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50" w:rsidRPr="00437F0B" w:rsidRDefault="00354F6F">
      <w:pPr>
        <w:rPr>
          <w:b/>
        </w:rPr>
      </w:pPr>
      <w:r w:rsidRPr="00437F0B">
        <w:rPr>
          <w:b/>
        </w:rPr>
        <w:t>Stat and Data Analysis</w:t>
      </w:r>
      <w:r w:rsidRPr="00437F0B">
        <w:rPr>
          <w:b/>
        </w:rPr>
        <w:tab/>
      </w:r>
      <w:r w:rsidRPr="00437F0B">
        <w:rPr>
          <w:b/>
        </w:rPr>
        <w:tab/>
      </w:r>
      <w:r w:rsidRPr="00437F0B">
        <w:rPr>
          <w:b/>
        </w:rPr>
        <w:tab/>
      </w:r>
      <w:r w:rsidRPr="00437F0B">
        <w:rPr>
          <w:b/>
        </w:rPr>
        <w:tab/>
      </w:r>
      <w:r w:rsidRPr="00437F0B">
        <w:rPr>
          <w:b/>
        </w:rPr>
        <w:tab/>
      </w:r>
      <w:r w:rsidR="00437F0B" w:rsidRPr="00437F0B">
        <w:rPr>
          <w:b/>
        </w:rPr>
        <w:tab/>
      </w:r>
      <w:r w:rsidRPr="00437F0B">
        <w:rPr>
          <w:b/>
        </w:rPr>
        <w:t>Name: ____________________</w:t>
      </w:r>
    </w:p>
    <w:p w:rsidR="00354F6F" w:rsidRDefault="00354F6F">
      <w:r w:rsidRPr="00437F0B">
        <w:rPr>
          <w:b/>
        </w:rPr>
        <w:t>Linear Transformations</w:t>
      </w:r>
      <w:r>
        <w:tab/>
      </w:r>
    </w:p>
    <w:p w:rsidR="00354F6F" w:rsidRDefault="00354F6F"/>
    <w:p w:rsidR="00354F6F" w:rsidRDefault="00354F6F">
      <w:r>
        <w:t>Adding/Subtracting by a Constant:</w:t>
      </w:r>
    </w:p>
    <w:p w:rsidR="00354F6F" w:rsidRDefault="00354F6F">
      <w:r>
        <w:t>- If all values of a data set are added/subtracted by the same value:</w:t>
      </w:r>
    </w:p>
    <w:p w:rsidR="00354F6F" w:rsidRDefault="00354F6F" w:rsidP="00354F6F">
      <w:pPr>
        <w:pStyle w:val="ListParagraph"/>
        <w:numPr>
          <w:ilvl w:val="0"/>
          <w:numId w:val="3"/>
        </w:numPr>
      </w:pPr>
    </w:p>
    <w:p w:rsidR="00354F6F" w:rsidRDefault="00354F6F"/>
    <w:p w:rsidR="00354F6F" w:rsidRDefault="00354F6F" w:rsidP="00354F6F">
      <w:pPr>
        <w:pStyle w:val="ListParagraph"/>
        <w:numPr>
          <w:ilvl w:val="0"/>
          <w:numId w:val="3"/>
        </w:numPr>
      </w:pPr>
    </w:p>
    <w:p w:rsidR="00354F6F" w:rsidRDefault="00354F6F"/>
    <w:p w:rsidR="00354F6F" w:rsidRDefault="00354F6F">
      <w:r>
        <w:t>Example:</w:t>
      </w:r>
    </w:p>
    <w:tbl>
      <w:tblPr>
        <w:tblStyle w:val="TableGrid"/>
        <w:tblW w:w="0" w:type="auto"/>
        <w:tblLook w:val="04A0" w:firstRow="1" w:lastRow="0" w:firstColumn="1" w:lastColumn="0" w:noHBand="0" w:noVBand="1"/>
      </w:tblPr>
      <w:tblGrid>
        <w:gridCol w:w="1126"/>
        <w:gridCol w:w="1022"/>
        <w:gridCol w:w="990"/>
        <w:gridCol w:w="924"/>
        <w:gridCol w:w="873"/>
        <w:gridCol w:w="961"/>
        <w:gridCol w:w="919"/>
        <w:gridCol w:w="955"/>
        <w:gridCol w:w="882"/>
        <w:gridCol w:w="924"/>
      </w:tblGrid>
      <w:tr w:rsidR="00354F6F" w:rsidTr="00354F6F">
        <w:tc>
          <w:tcPr>
            <w:tcW w:w="1126" w:type="dxa"/>
          </w:tcPr>
          <w:p w:rsidR="00354F6F" w:rsidRDefault="00354F6F" w:rsidP="0029508A"/>
        </w:tc>
        <w:tc>
          <w:tcPr>
            <w:tcW w:w="1022" w:type="dxa"/>
          </w:tcPr>
          <w:p w:rsidR="00354F6F" w:rsidRDefault="00354F6F" w:rsidP="0029508A">
            <w:r>
              <w:t>mean</w:t>
            </w:r>
          </w:p>
        </w:tc>
        <w:tc>
          <w:tcPr>
            <w:tcW w:w="990" w:type="dxa"/>
          </w:tcPr>
          <w:p w:rsidR="00354F6F" w:rsidRDefault="00354F6F" w:rsidP="0029508A">
            <w:proofErr w:type="spellStart"/>
            <w:r>
              <w:t>st.</w:t>
            </w:r>
            <w:proofErr w:type="spellEnd"/>
            <w:r>
              <w:t xml:space="preserve"> dev.</w:t>
            </w:r>
          </w:p>
        </w:tc>
        <w:tc>
          <w:tcPr>
            <w:tcW w:w="924" w:type="dxa"/>
          </w:tcPr>
          <w:p w:rsidR="00354F6F" w:rsidRDefault="00354F6F" w:rsidP="0029508A">
            <w:r>
              <w:t>Min</w:t>
            </w:r>
          </w:p>
        </w:tc>
        <w:tc>
          <w:tcPr>
            <w:tcW w:w="873" w:type="dxa"/>
          </w:tcPr>
          <w:p w:rsidR="00354F6F" w:rsidRPr="002D27EA" w:rsidRDefault="00354F6F" w:rsidP="0029508A">
            <w:pPr>
              <w:rPr>
                <w:vertAlign w:val="subscript"/>
              </w:rPr>
            </w:pPr>
            <w:r>
              <w:t>Q</w:t>
            </w:r>
            <w:r>
              <w:rPr>
                <w:vertAlign w:val="subscript"/>
              </w:rPr>
              <w:t>1</w:t>
            </w:r>
          </w:p>
        </w:tc>
        <w:tc>
          <w:tcPr>
            <w:tcW w:w="961" w:type="dxa"/>
          </w:tcPr>
          <w:p w:rsidR="00354F6F" w:rsidRDefault="00354F6F" w:rsidP="0029508A">
            <w:r>
              <w:t>med</w:t>
            </w:r>
          </w:p>
        </w:tc>
        <w:tc>
          <w:tcPr>
            <w:tcW w:w="919" w:type="dxa"/>
          </w:tcPr>
          <w:p w:rsidR="00354F6F" w:rsidRPr="002D27EA" w:rsidRDefault="00354F6F" w:rsidP="0029508A">
            <w:pPr>
              <w:rPr>
                <w:vertAlign w:val="subscript"/>
              </w:rPr>
            </w:pPr>
            <w:r>
              <w:t>Q</w:t>
            </w:r>
            <w:r>
              <w:rPr>
                <w:vertAlign w:val="subscript"/>
              </w:rPr>
              <w:t>3</w:t>
            </w:r>
          </w:p>
        </w:tc>
        <w:tc>
          <w:tcPr>
            <w:tcW w:w="955" w:type="dxa"/>
          </w:tcPr>
          <w:p w:rsidR="00354F6F" w:rsidRDefault="00354F6F" w:rsidP="0029508A">
            <w:r>
              <w:t>max</w:t>
            </w:r>
          </w:p>
        </w:tc>
        <w:tc>
          <w:tcPr>
            <w:tcW w:w="882" w:type="dxa"/>
          </w:tcPr>
          <w:p w:rsidR="00354F6F" w:rsidRDefault="00354F6F" w:rsidP="0029508A">
            <w:r>
              <w:t>IQR</w:t>
            </w:r>
          </w:p>
        </w:tc>
        <w:tc>
          <w:tcPr>
            <w:tcW w:w="924" w:type="dxa"/>
          </w:tcPr>
          <w:p w:rsidR="00354F6F" w:rsidRDefault="00354F6F" w:rsidP="0029508A">
            <w:r>
              <w:t>Range</w:t>
            </w:r>
          </w:p>
        </w:tc>
      </w:tr>
      <w:tr w:rsidR="00354F6F" w:rsidTr="00354F6F">
        <w:tc>
          <w:tcPr>
            <w:tcW w:w="1126" w:type="dxa"/>
          </w:tcPr>
          <w:p w:rsidR="00354F6F" w:rsidRDefault="00354F6F" w:rsidP="0029508A">
            <w:r>
              <w:t>Original</w:t>
            </w:r>
          </w:p>
        </w:tc>
        <w:tc>
          <w:tcPr>
            <w:tcW w:w="1022" w:type="dxa"/>
          </w:tcPr>
          <w:p w:rsidR="00354F6F" w:rsidRPr="00354F6F" w:rsidRDefault="00354F6F" w:rsidP="0029508A">
            <w:pPr>
              <w:rPr>
                <w:color w:val="000000" w:themeColor="text1"/>
              </w:rPr>
            </w:pPr>
            <w:r w:rsidRPr="00354F6F">
              <w:rPr>
                <w:color w:val="000000" w:themeColor="text1"/>
              </w:rPr>
              <w:t>15.2</w:t>
            </w:r>
          </w:p>
        </w:tc>
        <w:tc>
          <w:tcPr>
            <w:tcW w:w="990" w:type="dxa"/>
          </w:tcPr>
          <w:p w:rsidR="00354F6F" w:rsidRPr="00354F6F" w:rsidRDefault="00354F6F" w:rsidP="0029508A">
            <w:pPr>
              <w:rPr>
                <w:color w:val="000000" w:themeColor="text1"/>
              </w:rPr>
            </w:pPr>
            <w:r>
              <w:rPr>
                <w:color w:val="000000" w:themeColor="text1"/>
              </w:rPr>
              <w:t>2.6</w:t>
            </w:r>
          </w:p>
        </w:tc>
        <w:tc>
          <w:tcPr>
            <w:tcW w:w="924" w:type="dxa"/>
          </w:tcPr>
          <w:p w:rsidR="00354F6F" w:rsidRPr="00354F6F" w:rsidRDefault="00354F6F" w:rsidP="0029508A">
            <w:pPr>
              <w:rPr>
                <w:color w:val="000000" w:themeColor="text1"/>
              </w:rPr>
            </w:pPr>
            <w:r>
              <w:rPr>
                <w:color w:val="000000" w:themeColor="text1"/>
              </w:rPr>
              <w:t>2</w:t>
            </w:r>
          </w:p>
        </w:tc>
        <w:tc>
          <w:tcPr>
            <w:tcW w:w="873" w:type="dxa"/>
          </w:tcPr>
          <w:p w:rsidR="00354F6F" w:rsidRPr="00354F6F" w:rsidRDefault="00354F6F" w:rsidP="0029508A">
            <w:pPr>
              <w:rPr>
                <w:color w:val="000000" w:themeColor="text1"/>
              </w:rPr>
            </w:pPr>
            <w:r>
              <w:rPr>
                <w:color w:val="000000" w:themeColor="text1"/>
              </w:rPr>
              <w:t>8</w:t>
            </w:r>
          </w:p>
        </w:tc>
        <w:tc>
          <w:tcPr>
            <w:tcW w:w="961" w:type="dxa"/>
          </w:tcPr>
          <w:p w:rsidR="00354F6F" w:rsidRPr="00354F6F" w:rsidRDefault="00354F6F" w:rsidP="0029508A">
            <w:pPr>
              <w:rPr>
                <w:color w:val="000000" w:themeColor="text1"/>
              </w:rPr>
            </w:pPr>
            <w:r>
              <w:rPr>
                <w:color w:val="000000" w:themeColor="text1"/>
              </w:rPr>
              <w:t>14</w:t>
            </w:r>
          </w:p>
        </w:tc>
        <w:tc>
          <w:tcPr>
            <w:tcW w:w="919" w:type="dxa"/>
          </w:tcPr>
          <w:p w:rsidR="00354F6F" w:rsidRPr="00354F6F" w:rsidRDefault="00354F6F" w:rsidP="0029508A">
            <w:pPr>
              <w:rPr>
                <w:color w:val="000000" w:themeColor="text1"/>
              </w:rPr>
            </w:pPr>
            <w:r>
              <w:rPr>
                <w:color w:val="000000" w:themeColor="text1"/>
              </w:rPr>
              <w:t>18</w:t>
            </w:r>
          </w:p>
        </w:tc>
        <w:tc>
          <w:tcPr>
            <w:tcW w:w="955" w:type="dxa"/>
          </w:tcPr>
          <w:p w:rsidR="00354F6F" w:rsidRPr="00354F6F" w:rsidRDefault="00354F6F" w:rsidP="0029508A">
            <w:pPr>
              <w:rPr>
                <w:color w:val="000000" w:themeColor="text1"/>
              </w:rPr>
            </w:pPr>
            <w:r>
              <w:rPr>
                <w:color w:val="000000" w:themeColor="text1"/>
              </w:rPr>
              <w:t>25</w:t>
            </w:r>
          </w:p>
        </w:tc>
        <w:tc>
          <w:tcPr>
            <w:tcW w:w="882" w:type="dxa"/>
          </w:tcPr>
          <w:p w:rsidR="00354F6F" w:rsidRPr="00354F6F" w:rsidRDefault="00354F6F" w:rsidP="0029508A">
            <w:pPr>
              <w:rPr>
                <w:color w:val="000000" w:themeColor="text1"/>
              </w:rPr>
            </w:pPr>
            <w:r>
              <w:rPr>
                <w:color w:val="000000" w:themeColor="text1"/>
              </w:rPr>
              <w:t>10</w:t>
            </w:r>
          </w:p>
        </w:tc>
        <w:tc>
          <w:tcPr>
            <w:tcW w:w="924" w:type="dxa"/>
          </w:tcPr>
          <w:p w:rsidR="00354F6F" w:rsidRPr="00354F6F" w:rsidRDefault="00354F6F" w:rsidP="0029508A">
            <w:pPr>
              <w:rPr>
                <w:color w:val="000000" w:themeColor="text1"/>
              </w:rPr>
            </w:pPr>
            <w:r>
              <w:rPr>
                <w:color w:val="000000" w:themeColor="text1"/>
              </w:rPr>
              <w:t>23</w:t>
            </w:r>
          </w:p>
        </w:tc>
      </w:tr>
      <w:tr w:rsidR="00354F6F" w:rsidTr="00354F6F">
        <w:tc>
          <w:tcPr>
            <w:tcW w:w="1126" w:type="dxa"/>
          </w:tcPr>
          <w:p w:rsidR="00354F6F" w:rsidRDefault="00354F6F" w:rsidP="00354F6F">
            <w:r>
              <w:t>+ 12</w:t>
            </w:r>
          </w:p>
        </w:tc>
        <w:tc>
          <w:tcPr>
            <w:tcW w:w="1022" w:type="dxa"/>
          </w:tcPr>
          <w:p w:rsidR="00354F6F" w:rsidRPr="00354F6F" w:rsidRDefault="00354F6F" w:rsidP="0029508A">
            <w:pPr>
              <w:rPr>
                <w:color w:val="000000" w:themeColor="text1"/>
              </w:rPr>
            </w:pPr>
          </w:p>
        </w:tc>
        <w:tc>
          <w:tcPr>
            <w:tcW w:w="990" w:type="dxa"/>
          </w:tcPr>
          <w:p w:rsidR="00354F6F" w:rsidRPr="00354F6F" w:rsidRDefault="00354F6F" w:rsidP="0029508A">
            <w:pPr>
              <w:rPr>
                <w:color w:val="000000" w:themeColor="text1"/>
              </w:rPr>
            </w:pPr>
          </w:p>
        </w:tc>
        <w:tc>
          <w:tcPr>
            <w:tcW w:w="924" w:type="dxa"/>
          </w:tcPr>
          <w:p w:rsidR="00354F6F" w:rsidRPr="00354F6F" w:rsidRDefault="00354F6F" w:rsidP="0029508A">
            <w:pPr>
              <w:rPr>
                <w:color w:val="000000" w:themeColor="text1"/>
              </w:rPr>
            </w:pPr>
          </w:p>
        </w:tc>
        <w:tc>
          <w:tcPr>
            <w:tcW w:w="873" w:type="dxa"/>
          </w:tcPr>
          <w:p w:rsidR="00354F6F" w:rsidRPr="00354F6F" w:rsidRDefault="00354F6F" w:rsidP="0029508A">
            <w:pPr>
              <w:rPr>
                <w:color w:val="000000" w:themeColor="text1"/>
              </w:rPr>
            </w:pPr>
          </w:p>
        </w:tc>
        <w:tc>
          <w:tcPr>
            <w:tcW w:w="961" w:type="dxa"/>
          </w:tcPr>
          <w:p w:rsidR="00354F6F" w:rsidRPr="00354F6F" w:rsidRDefault="00354F6F" w:rsidP="0029508A">
            <w:pPr>
              <w:rPr>
                <w:color w:val="000000" w:themeColor="text1"/>
              </w:rPr>
            </w:pPr>
          </w:p>
        </w:tc>
        <w:tc>
          <w:tcPr>
            <w:tcW w:w="919" w:type="dxa"/>
          </w:tcPr>
          <w:p w:rsidR="00354F6F" w:rsidRPr="00354F6F" w:rsidRDefault="00354F6F" w:rsidP="0029508A">
            <w:pPr>
              <w:rPr>
                <w:color w:val="000000" w:themeColor="text1"/>
              </w:rPr>
            </w:pPr>
          </w:p>
        </w:tc>
        <w:tc>
          <w:tcPr>
            <w:tcW w:w="955" w:type="dxa"/>
          </w:tcPr>
          <w:p w:rsidR="00354F6F" w:rsidRPr="00354F6F" w:rsidRDefault="00354F6F" w:rsidP="0029508A">
            <w:pPr>
              <w:rPr>
                <w:color w:val="000000" w:themeColor="text1"/>
              </w:rPr>
            </w:pPr>
          </w:p>
        </w:tc>
        <w:tc>
          <w:tcPr>
            <w:tcW w:w="882" w:type="dxa"/>
          </w:tcPr>
          <w:p w:rsidR="00354F6F" w:rsidRPr="00354F6F" w:rsidRDefault="00354F6F" w:rsidP="0029508A">
            <w:pPr>
              <w:rPr>
                <w:color w:val="000000" w:themeColor="text1"/>
              </w:rPr>
            </w:pPr>
          </w:p>
        </w:tc>
        <w:tc>
          <w:tcPr>
            <w:tcW w:w="924" w:type="dxa"/>
          </w:tcPr>
          <w:p w:rsidR="00354F6F" w:rsidRPr="00354F6F" w:rsidRDefault="00354F6F" w:rsidP="0029508A">
            <w:pPr>
              <w:rPr>
                <w:color w:val="000000" w:themeColor="text1"/>
              </w:rPr>
            </w:pPr>
          </w:p>
        </w:tc>
      </w:tr>
      <w:tr w:rsidR="00354F6F" w:rsidTr="00354F6F">
        <w:tc>
          <w:tcPr>
            <w:tcW w:w="1126" w:type="dxa"/>
          </w:tcPr>
          <w:p w:rsidR="00354F6F" w:rsidRDefault="00F00E37" w:rsidP="0029508A">
            <w:r>
              <w:t>−</w:t>
            </w:r>
            <w:r w:rsidR="00354F6F">
              <w:t xml:space="preserve"> 7</w:t>
            </w:r>
          </w:p>
        </w:tc>
        <w:tc>
          <w:tcPr>
            <w:tcW w:w="1022" w:type="dxa"/>
          </w:tcPr>
          <w:p w:rsidR="00354F6F" w:rsidRPr="00354F6F" w:rsidRDefault="00354F6F" w:rsidP="0029508A">
            <w:pPr>
              <w:rPr>
                <w:color w:val="000000" w:themeColor="text1"/>
              </w:rPr>
            </w:pPr>
          </w:p>
        </w:tc>
        <w:tc>
          <w:tcPr>
            <w:tcW w:w="990" w:type="dxa"/>
          </w:tcPr>
          <w:p w:rsidR="00354F6F" w:rsidRPr="00354F6F" w:rsidRDefault="00354F6F" w:rsidP="0029508A">
            <w:pPr>
              <w:rPr>
                <w:color w:val="000000" w:themeColor="text1"/>
              </w:rPr>
            </w:pPr>
          </w:p>
        </w:tc>
        <w:tc>
          <w:tcPr>
            <w:tcW w:w="924" w:type="dxa"/>
          </w:tcPr>
          <w:p w:rsidR="00354F6F" w:rsidRPr="00354F6F" w:rsidRDefault="00354F6F" w:rsidP="0029508A">
            <w:pPr>
              <w:rPr>
                <w:color w:val="000000" w:themeColor="text1"/>
              </w:rPr>
            </w:pPr>
          </w:p>
        </w:tc>
        <w:tc>
          <w:tcPr>
            <w:tcW w:w="873" w:type="dxa"/>
          </w:tcPr>
          <w:p w:rsidR="00354F6F" w:rsidRPr="00354F6F" w:rsidRDefault="00354F6F" w:rsidP="0029508A">
            <w:pPr>
              <w:rPr>
                <w:color w:val="000000" w:themeColor="text1"/>
              </w:rPr>
            </w:pPr>
          </w:p>
        </w:tc>
        <w:tc>
          <w:tcPr>
            <w:tcW w:w="961" w:type="dxa"/>
          </w:tcPr>
          <w:p w:rsidR="00354F6F" w:rsidRPr="00354F6F" w:rsidRDefault="00354F6F" w:rsidP="0029508A">
            <w:pPr>
              <w:rPr>
                <w:color w:val="000000" w:themeColor="text1"/>
              </w:rPr>
            </w:pPr>
          </w:p>
        </w:tc>
        <w:tc>
          <w:tcPr>
            <w:tcW w:w="919" w:type="dxa"/>
          </w:tcPr>
          <w:p w:rsidR="00354F6F" w:rsidRPr="00354F6F" w:rsidRDefault="00354F6F" w:rsidP="0029508A">
            <w:pPr>
              <w:rPr>
                <w:color w:val="000000" w:themeColor="text1"/>
              </w:rPr>
            </w:pPr>
          </w:p>
        </w:tc>
        <w:tc>
          <w:tcPr>
            <w:tcW w:w="955" w:type="dxa"/>
          </w:tcPr>
          <w:p w:rsidR="00354F6F" w:rsidRPr="00354F6F" w:rsidRDefault="00354F6F" w:rsidP="0029508A">
            <w:pPr>
              <w:rPr>
                <w:color w:val="000000" w:themeColor="text1"/>
              </w:rPr>
            </w:pPr>
          </w:p>
        </w:tc>
        <w:tc>
          <w:tcPr>
            <w:tcW w:w="882" w:type="dxa"/>
          </w:tcPr>
          <w:p w:rsidR="00354F6F" w:rsidRPr="00354F6F" w:rsidRDefault="00354F6F" w:rsidP="0029508A">
            <w:pPr>
              <w:rPr>
                <w:color w:val="000000" w:themeColor="text1"/>
              </w:rPr>
            </w:pPr>
          </w:p>
        </w:tc>
        <w:tc>
          <w:tcPr>
            <w:tcW w:w="924" w:type="dxa"/>
          </w:tcPr>
          <w:p w:rsidR="00354F6F" w:rsidRPr="00354F6F" w:rsidRDefault="00354F6F" w:rsidP="0029508A">
            <w:pPr>
              <w:rPr>
                <w:color w:val="000000" w:themeColor="text1"/>
              </w:rPr>
            </w:pPr>
          </w:p>
        </w:tc>
      </w:tr>
    </w:tbl>
    <w:p w:rsidR="00354F6F" w:rsidRDefault="00354F6F"/>
    <w:p w:rsidR="00354F6F" w:rsidRDefault="00354F6F">
      <w:r>
        <w:t>Multiplying/Dividing by a Constant:</w:t>
      </w:r>
    </w:p>
    <w:p w:rsidR="00354F6F" w:rsidRDefault="00354F6F">
      <w:r>
        <w:t>- If all values of a data set are multiplied/divided by the same value:</w:t>
      </w:r>
    </w:p>
    <w:p w:rsidR="00354F6F" w:rsidRDefault="006878CB" w:rsidP="00354F6F">
      <w:pPr>
        <w:pStyle w:val="ListParagraph"/>
        <w:numPr>
          <w:ilvl w:val="0"/>
          <w:numId w:val="1"/>
        </w:numPr>
      </w:pPr>
      <w:r>
        <w:t xml:space="preserve"> </w:t>
      </w:r>
    </w:p>
    <w:p w:rsidR="006878CB" w:rsidRDefault="006878CB" w:rsidP="006878CB">
      <w:pPr>
        <w:pStyle w:val="ListParagraph"/>
      </w:pPr>
    </w:p>
    <w:p w:rsidR="00354F6F" w:rsidRDefault="00354F6F" w:rsidP="00354F6F">
      <w:pPr>
        <w:pStyle w:val="ListParagraph"/>
        <w:numPr>
          <w:ilvl w:val="0"/>
          <w:numId w:val="1"/>
        </w:numPr>
      </w:pPr>
    </w:p>
    <w:p w:rsidR="006878CB" w:rsidRDefault="006878CB" w:rsidP="006878CB">
      <w:pPr>
        <w:pStyle w:val="ListParagraph"/>
      </w:pPr>
    </w:p>
    <w:p w:rsidR="006878CB" w:rsidRDefault="006878CB" w:rsidP="006878CB">
      <w:pPr>
        <w:pStyle w:val="ListParagraph"/>
      </w:pPr>
    </w:p>
    <w:tbl>
      <w:tblPr>
        <w:tblStyle w:val="TableGrid"/>
        <w:tblW w:w="0" w:type="auto"/>
        <w:tblLook w:val="04A0" w:firstRow="1" w:lastRow="0" w:firstColumn="1" w:lastColumn="0" w:noHBand="0" w:noVBand="1"/>
      </w:tblPr>
      <w:tblGrid>
        <w:gridCol w:w="1126"/>
        <w:gridCol w:w="1022"/>
        <w:gridCol w:w="990"/>
        <w:gridCol w:w="924"/>
        <w:gridCol w:w="873"/>
        <w:gridCol w:w="961"/>
        <w:gridCol w:w="919"/>
        <w:gridCol w:w="955"/>
        <w:gridCol w:w="882"/>
        <w:gridCol w:w="924"/>
      </w:tblGrid>
      <w:tr w:rsidR="00354F6F" w:rsidTr="0029508A">
        <w:tc>
          <w:tcPr>
            <w:tcW w:w="1126" w:type="dxa"/>
          </w:tcPr>
          <w:p w:rsidR="00354F6F" w:rsidRDefault="00354F6F" w:rsidP="0029508A"/>
        </w:tc>
        <w:tc>
          <w:tcPr>
            <w:tcW w:w="1022" w:type="dxa"/>
          </w:tcPr>
          <w:p w:rsidR="00354F6F" w:rsidRDefault="00354F6F" w:rsidP="0029508A">
            <w:r>
              <w:t>mean</w:t>
            </w:r>
          </w:p>
        </w:tc>
        <w:tc>
          <w:tcPr>
            <w:tcW w:w="990" w:type="dxa"/>
          </w:tcPr>
          <w:p w:rsidR="00354F6F" w:rsidRDefault="00354F6F" w:rsidP="0029508A">
            <w:proofErr w:type="spellStart"/>
            <w:r>
              <w:t>st.</w:t>
            </w:r>
            <w:proofErr w:type="spellEnd"/>
            <w:r>
              <w:t xml:space="preserve"> dev.</w:t>
            </w:r>
          </w:p>
        </w:tc>
        <w:tc>
          <w:tcPr>
            <w:tcW w:w="924" w:type="dxa"/>
          </w:tcPr>
          <w:p w:rsidR="00354F6F" w:rsidRDefault="00354F6F" w:rsidP="0029508A">
            <w:r>
              <w:t>Min</w:t>
            </w:r>
          </w:p>
        </w:tc>
        <w:tc>
          <w:tcPr>
            <w:tcW w:w="873" w:type="dxa"/>
          </w:tcPr>
          <w:p w:rsidR="00354F6F" w:rsidRPr="002D27EA" w:rsidRDefault="00354F6F" w:rsidP="0029508A">
            <w:pPr>
              <w:rPr>
                <w:vertAlign w:val="subscript"/>
              </w:rPr>
            </w:pPr>
            <w:r>
              <w:t>Q</w:t>
            </w:r>
            <w:r>
              <w:rPr>
                <w:vertAlign w:val="subscript"/>
              </w:rPr>
              <w:t>1</w:t>
            </w:r>
          </w:p>
        </w:tc>
        <w:tc>
          <w:tcPr>
            <w:tcW w:w="961" w:type="dxa"/>
          </w:tcPr>
          <w:p w:rsidR="00354F6F" w:rsidRDefault="00354F6F" w:rsidP="0029508A">
            <w:r>
              <w:t>med</w:t>
            </w:r>
          </w:p>
        </w:tc>
        <w:tc>
          <w:tcPr>
            <w:tcW w:w="919" w:type="dxa"/>
          </w:tcPr>
          <w:p w:rsidR="00354F6F" w:rsidRPr="002D27EA" w:rsidRDefault="00354F6F" w:rsidP="0029508A">
            <w:pPr>
              <w:rPr>
                <w:vertAlign w:val="subscript"/>
              </w:rPr>
            </w:pPr>
            <w:r>
              <w:t>Q</w:t>
            </w:r>
            <w:r>
              <w:rPr>
                <w:vertAlign w:val="subscript"/>
              </w:rPr>
              <w:t>3</w:t>
            </w:r>
          </w:p>
        </w:tc>
        <w:tc>
          <w:tcPr>
            <w:tcW w:w="955" w:type="dxa"/>
          </w:tcPr>
          <w:p w:rsidR="00354F6F" w:rsidRDefault="00354F6F" w:rsidP="0029508A">
            <w:r>
              <w:t>max</w:t>
            </w:r>
          </w:p>
        </w:tc>
        <w:tc>
          <w:tcPr>
            <w:tcW w:w="882" w:type="dxa"/>
          </w:tcPr>
          <w:p w:rsidR="00354F6F" w:rsidRDefault="00354F6F" w:rsidP="0029508A">
            <w:r>
              <w:t>IQR</w:t>
            </w:r>
          </w:p>
        </w:tc>
        <w:tc>
          <w:tcPr>
            <w:tcW w:w="924" w:type="dxa"/>
          </w:tcPr>
          <w:p w:rsidR="00354F6F" w:rsidRDefault="00354F6F" w:rsidP="0029508A">
            <w:r>
              <w:t>Range</w:t>
            </w:r>
          </w:p>
        </w:tc>
      </w:tr>
      <w:tr w:rsidR="00354F6F" w:rsidTr="0029508A">
        <w:tc>
          <w:tcPr>
            <w:tcW w:w="1126" w:type="dxa"/>
          </w:tcPr>
          <w:p w:rsidR="00354F6F" w:rsidRDefault="00354F6F" w:rsidP="0029508A">
            <w:r>
              <w:t>Original</w:t>
            </w:r>
          </w:p>
        </w:tc>
        <w:tc>
          <w:tcPr>
            <w:tcW w:w="1022" w:type="dxa"/>
          </w:tcPr>
          <w:p w:rsidR="00354F6F" w:rsidRPr="00354F6F" w:rsidRDefault="00354F6F" w:rsidP="0029508A">
            <w:pPr>
              <w:rPr>
                <w:color w:val="000000" w:themeColor="text1"/>
              </w:rPr>
            </w:pPr>
            <w:r w:rsidRPr="00354F6F">
              <w:rPr>
                <w:color w:val="000000" w:themeColor="text1"/>
              </w:rPr>
              <w:t>15.2</w:t>
            </w:r>
          </w:p>
        </w:tc>
        <w:tc>
          <w:tcPr>
            <w:tcW w:w="990" w:type="dxa"/>
          </w:tcPr>
          <w:p w:rsidR="00354F6F" w:rsidRPr="00354F6F" w:rsidRDefault="00354F6F" w:rsidP="0029508A">
            <w:pPr>
              <w:rPr>
                <w:color w:val="000000" w:themeColor="text1"/>
              </w:rPr>
            </w:pPr>
            <w:r>
              <w:rPr>
                <w:color w:val="000000" w:themeColor="text1"/>
              </w:rPr>
              <w:t>2.6</w:t>
            </w:r>
          </w:p>
        </w:tc>
        <w:tc>
          <w:tcPr>
            <w:tcW w:w="924" w:type="dxa"/>
          </w:tcPr>
          <w:p w:rsidR="00354F6F" w:rsidRPr="00354F6F" w:rsidRDefault="00354F6F" w:rsidP="0029508A">
            <w:pPr>
              <w:rPr>
                <w:color w:val="000000" w:themeColor="text1"/>
              </w:rPr>
            </w:pPr>
            <w:r>
              <w:rPr>
                <w:color w:val="000000" w:themeColor="text1"/>
              </w:rPr>
              <w:t>2</w:t>
            </w:r>
          </w:p>
        </w:tc>
        <w:tc>
          <w:tcPr>
            <w:tcW w:w="873" w:type="dxa"/>
          </w:tcPr>
          <w:p w:rsidR="00354F6F" w:rsidRPr="00354F6F" w:rsidRDefault="00354F6F" w:rsidP="0029508A">
            <w:pPr>
              <w:rPr>
                <w:color w:val="000000" w:themeColor="text1"/>
              </w:rPr>
            </w:pPr>
            <w:r>
              <w:rPr>
                <w:color w:val="000000" w:themeColor="text1"/>
              </w:rPr>
              <w:t>8</w:t>
            </w:r>
          </w:p>
        </w:tc>
        <w:tc>
          <w:tcPr>
            <w:tcW w:w="961" w:type="dxa"/>
          </w:tcPr>
          <w:p w:rsidR="00354F6F" w:rsidRPr="00354F6F" w:rsidRDefault="00354F6F" w:rsidP="0029508A">
            <w:pPr>
              <w:rPr>
                <w:color w:val="000000" w:themeColor="text1"/>
              </w:rPr>
            </w:pPr>
            <w:r>
              <w:rPr>
                <w:color w:val="000000" w:themeColor="text1"/>
              </w:rPr>
              <w:t>14</w:t>
            </w:r>
          </w:p>
        </w:tc>
        <w:tc>
          <w:tcPr>
            <w:tcW w:w="919" w:type="dxa"/>
          </w:tcPr>
          <w:p w:rsidR="00354F6F" w:rsidRPr="00354F6F" w:rsidRDefault="00354F6F" w:rsidP="0029508A">
            <w:pPr>
              <w:rPr>
                <w:color w:val="000000" w:themeColor="text1"/>
              </w:rPr>
            </w:pPr>
            <w:r>
              <w:rPr>
                <w:color w:val="000000" w:themeColor="text1"/>
              </w:rPr>
              <w:t>18</w:t>
            </w:r>
          </w:p>
        </w:tc>
        <w:tc>
          <w:tcPr>
            <w:tcW w:w="955" w:type="dxa"/>
          </w:tcPr>
          <w:p w:rsidR="00354F6F" w:rsidRPr="00354F6F" w:rsidRDefault="00354F6F" w:rsidP="0029508A">
            <w:pPr>
              <w:rPr>
                <w:color w:val="000000" w:themeColor="text1"/>
              </w:rPr>
            </w:pPr>
            <w:r>
              <w:rPr>
                <w:color w:val="000000" w:themeColor="text1"/>
              </w:rPr>
              <w:t>25</w:t>
            </w:r>
          </w:p>
        </w:tc>
        <w:tc>
          <w:tcPr>
            <w:tcW w:w="882" w:type="dxa"/>
          </w:tcPr>
          <w:p w:rsidR="00354F6F" w:rsidRPr="00354F6F" w:rsidRDefault="00354F6F" w:rsidP="0029508A">
            <w:pPr>
              <w:rPr>
                <w:color w:val="000000" w:themeColor="text1"/>
              </w:rPr>
            </w:pPr>
            <w:r>
              <w:rPr>
                <w:color w:val="000000" w:themeColor="text1"/>
              </w:rPr>
              <w:t>10</w:t>
            </w:r>
          </w:p>
        </w:tc>
        <w:tc>
          <w:tcPr>
            <w:tcW w:w="924" w:type="dxa"/>
          </w:tcPr>
          <w:p w:rsidR="00354F6F" w:rsidRPr="00354F6F" w:rsidRDefault="00354F6F" w:rsidP="0029508A">
            <w:pPr>
              <w:rPr>
                <w:color w:val="000000" w:themeColor="text1"/>
              </w:rPr>
            </w:pPr>
            <w:r>
              <w:rPr>
                <w:color w:val="000000" w:themeColor="text1"/>
              </w:rPr>
              <w:t>23</w:t>
            </w:r>
          </w:p>
        </w:tc>
      </w:tr>
      <w:tr w:rsidR="00354F6F" w:rsidTr="0029508A">
        <w:tc>
          <w:tcPr>
            <w:tcW w:w="1126" w:type="dxa"/>
          </w:tcPr>
          <w:p w:rsidR="00354F6F" w:rsidRDefault="00354F6F" w:rsidP="00F00E37">
            <w:r>
              <w:t xml:space="preserve">× </w:t>
            </w:r>
            <w:r w:rsidR="00F00E37">
              <w:t>1.2</w:t>
            </w:r>
          </w:p>
        </w:tc>
        <w:tc>
          <w:tcPr>
            <w:tcW w:w="1022" w:type="dxa"/>
          </w:tcPr>
          <w:p w:rsidR="00354F6F" w:rsidRPr="00354F6F" w:rsidRDefault="00354F6F" w:rsidP="0029508A">
            <w:pPr>
              <w:rPr>
                <w:color w:val="000000" w:themeColor="text1"/>
              </w:rPr>
            </w:pPr>
          </w:p>
        </w:tc>
        <w:tc>
          <w:tcPr>
            <w:tcW w:w="990" w:type="dxa"/>
          </w:tcPr>
          <w:p w:rsidR="00354F6F" w:rsidRPr="00354F6F" w:rsidRDefault="00354F6F" w:rsidP="0029508A">
            <w:pPr>
              <w:rPr>
                <w:color w:val="000000" w:themeColor="text1"/>
              </w:rPr>
            </w:pPr>
          </w:p>
        </w:tc>
        <w:tc>
          <w:tcPr>
            <w:tcW w:w="924" w:type="dxa"/>
          </w:tcPr>
          <w:p w:rsidR="00354F6F" w:rsidRPr="00354F6F" w:rsidRDefault="00354F6F" w:rsidP="0029508A">
            <w:pPr>
              <w:rPr>
                <w:color w:val="000000" w:themeColor="text1"/>
              </w:rPr>
            </w:pPr>
          </w:p>
        </w:tc>
        <w:tc>
          <w:tcPr>
            <w:tcW w:w="873" w:type="dxa"/>
          </w:tcPr>
          <w:p w:rsidR="00354F6F" w:rsidRPr="00354F6F" w:rsidRDefault="00354F6F" w:rsidP="0029508A">
            <w:pPr>
              <w:rPr>
                <w:color w:val="000000" w:themeColor="text1"/>
              </w:rPr>
            </w:pPr>
          </w:p>
        </w:tc>
        <w:tc>
          <w:tcPr>
            <w:tcW w:w="961" w:type="dxa"/>
          </w:tcPr>
          <w:p w:rsidR="00354F6F" w:rsidRPr="00354F6F" w:rsidRDefault="00354F6F" w:rsidP="0029508A">
            <w:pPr>
              <w:rPr>
                <w:color w:val="000000" w:themeColor="text1"/>
              </w:rPr>
            </w:pPr>
          </w:p>
        </w:tc>
        <w:tc>
          <w:tcPr>
            <w:tcW w:w="919" w:type="dxa"/>
          </w:tcPr>
          <w:p w:rsidR="00354F6F" w:rsidRPr="00354F6F" w:rsidRDefault="00354F6F" w:rsidP="0029508A">
            <w:pPr>
              <w:rPr>
                <w:color w:val="000000" w:themeColor="text1"/>
              </w:rPr>
            </w:pPr>
          </w:p>
        </w:tc>
        <w:tc>
          <w:tcPr>
            <w:tcW w:w="955" w:type="dxa"/>
          </w:tcPr>
          <w:p w:rsidR="00354F6F" w:rsidRPr="00354F6F" w:rsidRDefault="00354F6F" w:rsidP="0029508A">
            <w:pPr>
              <w:rPr>
                <w:color w:val="000000" w:themeColor="text1"/>
              </w:rPr>
            </w:pPr>
          </w:p>
        </w:tc>
        <w:tc>
          <w:tcPr>
            <w:tcW w:w="882" w:type="dxa"/>
          </w:tcPr>
          <w:p w:rsidR="00354F6F" w:rsidRPr="00354F6F" w:rsidRDefault="00354F6F" w:rsidP="0029508A">
            <w:pPr>
              <w:rPr>
                <w:color w:val="000000" w:themeColor="text1"/>
              </w:rPr>
            </w:pPr>
          </w:p>
        </w:tc>
        <w:tc>
          <w:tcPr>
            <w:tcW w:w="924" w:type="dxa"/>
          </w:tcPr>
          <w:p w:rsidR="00354F6F" w:rsidRPr="00354F6F" w:rsidRDefault="00354F6F" w:rsidP="0029508A">
            <w:pPr>
              <w:rPr>
                <w:color w:val="000000" w:themeColor="text1"/>
              </w:rPr>
            </w:pPr>
          </w:p>
        </w:tc>
      </w:tr>
      <w:tr w:rsidR="00354F6F" w:rsidTr="0029508A">
        <w:tc>
          <w:tcPr>
            <w:tcW w:w="1126" w:type="dxa"/>
          </w:tcPr>
          <w:p w:rsidR="00354F6F" w:rsidRDefault="00E31815" w:rsidP="00F00E37">
            <w:r>
              <w:t xml:space="preserve">÷ </w:t>
            </w:r>
            <w:r w:rsidR="00F00E37">
              <w:t>2</w:t>
            </w:r>
          </w:p>
        </w:tc>
        <w:tc>
          <w:tcPr>
            <w:tcW w:w="1022" w:type="dxa"/>
          </w:tcPr>
          <w:p w:rsidR="00354F6F" w:rsidRPr="00354F6F" w:rsidRDefault="00354F6F" w:rsidP="0029508A">
            <w:pPr>
              <w:rPr>
                <w:color w:val="000000" w:themeColor="text1"/>
              </w:rPr>
            </w:pPr>
          </w:p>
        </w:tc>
        <w:tc>
          <w:tcPr>
            <w:tcW w:w="990" w:type="dxa"/>
          </w:tcPr>
          <w:p w:rsidR="00354F6F" w:rsidRPr="00354F6F" w:rsidRDefault="00354F6F" w:rsidP="0029508A">
            <w:pPr>
              <w:rPr>
                <w:color w:val="000000" w:themeColor="text1"/>
              </w:rPr>
            </w:pPr>
          </w:p>
        </w:tc>
        <w:tc>
          <w:tcPr>
            <w:tcW w:w="924" w:type="dxa"/>
          </w:tcPr>
          <w:p w:rsidR="00354F6F" w:rsidRPr="00354F6F" w:rsidRDefault="00354F6F" w:rsidP="0029508A">
            <w:pPr>
              <w:rPr>
                <w:color w:val="000000" w:themeColor="text1"/>
              </w:rPr>
            </w:pPr>
          </w:p>
        </w:tc>
        <w:tc>
          <w:tcPr>
            <w:tcW w:w="873" w:type="dxa"/>
          </w:tcPr>
          <w:p w:rsidR="00354F6F" w:rsidRPr="00354F6F" w:rsidRDefault="00354F6F" w:rsidP="0029508A">
            <w:pPr>
              <w:rPr>
                <w:color w:val="000000" w:themeColor="text1"/>
              </w:rPr>
            </w:pPr>
          </w:p>
        </w:tc>
        <w:tc>
          <w:tcPr>
            <w:tcW w:w="961" w:type="dxa"/>
          </w:tcPr>
          <w:p w:rsidR="00354F6F" w:rsidRPr="00354F6F" w:rsidRDefault="00354F6F" w:rsidP="0029508A">
            <w:pPr>
              <w:rPr>
                <w:color w:val="000000" w:themeColor="text1"/>
              </w:rPr>
            </w:pPr>
          </w:p>
        </w:tc>
        <w:tc>
          <w:tcPr>
            <w:tcW w:w="919" w:type="dxa"/>
          </w:tcPr>
          <w:p w:rsidR="00354F6F" w:rsidRPr="00354F6F" w:rsidRDefault="00354F6F" w:rsidP="0029508A">
            <w:pPr>
              <w:rPr>
                <w:color w:val="000000" w:themeColor="text1"/>
              </w:rPr>
            </w:pPr>
          </w:p>
        </w:tc>
        <w:tc>
          <w:tcPr>
            <w:tcW w:w="955" w:type="dxa"/>
          </w:tcPr>
          <w:p w:rsidR="00354F6F" w:rsidRPr="00354F6F" w:rsidRDefault="00354F6F" w:rsidP="0029508A">
            <w:pPr>
              <w:rPr>
                <w:color w:val="000000" w:themeColor="text1"/>
              </w:rPr>
            </w:pPr>
          </w:p>
        </w:tc>
        <w:tc>
          <w:tcPr>
            <w:tcW w:w="882" w:type="dxa"/>
          </w:tcPr>
          <w:p w:rsidR="00354F6F" w:rsidRPr="00354F6F" w:rsidRDefault="00354F6F" w:rsidP="0029508A">
            <w:pPr>
              <w:rPr>
                <w:color w:val="000000" w:themeColor="text1"/>
              </w:rPr>
            </w:pPr>
          </w:p>
        </w:tc>
        <w:tc>
          <w:tcPr>
            <w:tcW w:w="924" w:type="dxa"/>
          </w:tcPr>
          <w:p w:rsidR="00354F6F" w:rsidRPr="00354F6F" w:rsidRDefault="00354F6F" w:rsidP="0029508A">
            <w:pPr>
              <w:rPr>
                <w:color w:val="000000" w:themeColor="text1"/>
              </w:rPr>
            </w:pPr>
          </w:p>
        </w:tc>
      </w:tr>
    </w:tbl>
    <w:p w:rsidR="00354F6F" w:rsidRDefault="00354F6F"/>
    <w:p w:rsidR="00F00E37" w:rsidRDefault="00F00E37"/>
    <w:p w:rsidR="00F00E37" w:rsidRDefault="00F00E37">
      <w:pPr>
        <w:rPr>
          <w:b/>
        </w:rPr>
      </w:pPr>
      <w:r w:rsidRPr="00437F0B">
        <w:rPr>
          <w:b/>
        </w:rPr>
        <w:t>Practice:</w:t>
      </w:r>
    </w:p>
    <w:p w:rsidR="00437F0B" w:rsidRPr="00437F0B" w:rsidRDefault="00437F0B" w:rsidP="00437F0B">
      <w:pPr>
        <w:pStyle w:val="ListParagraph"/>
        <w:numPr>
          <w:ilvl w:val="0"/>
          <w:numId w:val="4"/>
        </w:numPr>
        <w:rPr>
          <w:b/>
        </w:rPr>
      </w:pPr>
    </w:p>
    <w:tbl>
      <w:tblPr>
        <w:tblStyle w:val="TableGrid"/>
        <w:tblW w:w="0" w:type="auto"/>
        <w:tblLook w:val="04A0" w:firstRow="1" w:lastRow="0" w:firstColumn="1" w:lastColumn="0" w:noHBand="0" w:noVBand="1"/>
      </w:tblPr>
      <w:tblGrid>
        <w:gridCol w:w="1126"/>
        <w:gridCol w:w="1022"/>
        <w:gridCol w:w="990"/>
        <w:gridCol w:w="924"/>
        <w:gridCol w:w="873"/>
        <w:gridCol w:w="961"/>
        <w:gridCol w:w="919"/>
        <w:gridCol w:w="955"/>
        <w:gridCol w:w="882"/>
        <w:gridCol w:w="924"/>
      </w:tblGrid>
      <w:tr w:rsidR="00F00E37" w:rsidTr="0029508A">
        <w:tc>
          <w:tcPr>
            <w:tcW w:w="1126" w:type="dxa"/>
          </w:tcPr>
          <w:p w:rsidR="00F00E37" w:rsidRDefault="00F00E37" w:rsidP="0029508A"/>
        </w:tc>
        <w:tc>
          <w:tcPr>
            <w:tcW w:w="1022" w:type="dxa"/>
          </w:tcPr>
          <w:p w:rsidR="00F00E37" w:rsidRDefault="00F00E37" w:rsidP="0029508A">
            <w:r>
              <w:t>mean</w:t>
            </w:r>
          </w:p>
        </w:tc>
        <w:tc>
          <w:tcPr>
            <w:tcW w:w="990" w:type="dxa"/>
          </w:tcPr>
          <w:p w:rsidR="00F00E37" w:rsidRDefault="00F00E37" w:rsidP="0029508A">
            <w:proofErr w:type="spellStart"/>
            <w:r>
              <w:t>st.</w:t>
            </w:r>
            <w:proofErr w:type="spellEnd"/>
            <w:r>
              <w:t xml:space="preserve"> dev.</w:t>
            </w:r>
          </w:p>
        </w:tc>
        <w:tc>
          <w:tcPr>
            <w:tcW w:w="924" w:type="dxa"/>
          </w:tcPr>
          <w:p w:rsidR="00F00E37" w:rsidRDefault="00F00E37" w:rsidP="0029508A">
            <w:r>
              <w:t>Min</w:t>
            </w:r>
          </w:p>
        </w:tc>
        <w:tc>
          <w:tcPr>
            <w:tcW w:w="873" w:type="dxa"/>
          </w:tcPr>
          <w:p w:rsidR="00F00E37" w:rsidRPr="002D27EA" w:rsidRDefault="00F00E37" w:rsidP="0029508A">
            <w:pPr>
              <w:rPr>
                <w:vertAlign w:val="subscript"/>
              </w:rPr>
            </w:pPr>
            <w:r>
              <w:t>Q</w:t>
            </w:r>
            <w:r>
              <w:rPr>
                <w:vertAlign w:val="subscript"/>
              </w:rPr>
              <w:t>1</w:t>
            </w:r>
          </w:p>
        </w:tc>
        <w:tc>
          <w:tcPr>
            <w:tcW w:w="961" w:type="dxa"/>
          </w:tcPr>
          <w:p w:rsidR="00F00E37" w:rsidRDefault="00F00E37" w:rsidP="0029508A">
            <w:r>
              <w:t>med</w:t>
            </w:r>
          </w:p>
        </w:tc>
        <w:tc>
          <w:tcPr>
            <w:tcW w:w="919" w:type="dxa"/>
          </w:tcPr>
          <w:p w:rsidR="00F00E37" w:rsidRPr="002D27EA" w:rsidRDefault="00F00E37" w:rsidP="0029508A">
            <w:pPr>
              <w:rPr>
                <w:vertAlign w:val="subscript"/>
              </w:rPr>
            </w:pPr>
            <w:r>
              <w:t>Q</w:t>
            </w:r>
            <w:r>
              <w:rPr>
                <w:vertAlign w:val="subscript"/>
              </w:rPr>
              <w:t>3</w:t>
            </w:r>
          </w:p>
        </w:tc>
        <w:tc>
          <w:tcPr>
            <w:tcW w:w="955" w:type="dxa"/>
          </w:tcPr>
          <w:p w:rsidR="00F00E37" w:rsidRDefault="00F00E37" w:rsidP="0029508A">
            <w:r>
              <w:t>max</w:t>
            </w:r>
          </w:p>
        </w:tc>
        <w:tc>
          <w:tcPr>
            <w:tcW w:w="882" w:type="dxa"/>
          </w:tcPr>
          <w:p w:rsidR="00F00E37" w:rsidRDefault="00F00E37" w:rsidP="0029508A">
            <w:r>
              <w:t>IQR</w:t>
            </w:r>
          </w:p>
        </w:tc>
        <w:tc>
          <w:tcPr>
            <w:tcW w:w="924" w:type="dxa"/>
          </w:tcPr>
          <w:p w:rsidR="00F00E37" w:rsidRDefault="00F00E37" w:rsidP="0029508A">
            <w:r>
              <w:t>Range</w:t>
            </w:r>
          </w:p>
        </w:tc>
      </w:tr>
      <w:tr w:rsidR="00F00E37" w:rsidTr="0029508A">
        <w:tc>
          <w:tcPr>
            <w:tcW w:w="1126" w:type="dxa"/>
          </w:tcPr>
          <w:p w:rsidR="00F00E37" w:rsidRDefault="00F00E37" w:rsidP="0029508A">
            <w:r>
              <w:t>Original</w:t>
            </w:r>
          </w:p>
        </w:tc>
        <w:tc>
          <w:tcPr>
            <w:tcW w:w="1022" w:type="dxa"/>
          </w:tcPr>
          <w:p w:rsidR="00F00E37" w:rsidRPr="00354F6F" w:rsidRDefault="00F00E37" w:rsidP="0029508A">
            <w:pPr>
              <w:rPr>
                <w:color w:val="000000" w:themeColor="text1"/>
              </w:rPr>
            </w:pPr>
            <w:r>
              <w:rPr>
                <w:color w:val="000000" w:themeColor="text1"/>
              </w:rPr>
              <w:t>38.5</w:t>
            </w:r>
          </w:p>
        </w:tc>
        <w:tc>
          <w:tcPr>
            <w:tcW w:w="990" w:type="dxa"/>
          </w:tcPr>
          <w:p w:rsidR="00F00E37" w:rsidRPr="00354F6F" w:rsidRDefault="00F00E37" w:rsidP="0029508A">
            <w:pPr>
              <w:rPr>
                <w:color w:val="000000" w:themeColor="text1"/>
              </w:rPr>
            </w:pPr>
            <w:r>
              <w:rPr>
                <w:color w:val="000000" w:themeColor="text1"/>
              </w:rPr>
              <w:t>5.7</w:t>
            </w:r>
          </w:p>
        </w:tc>
        <w:tc>
          <w:tcPr>
            <w:tcW w:w="924" w:type="dxa"/>
          </w:tcPr>
          <w:p w:rsidR="00F00E37" w:rsidRPr="00354F6F" w:rsidRDefault="00F00E37" w:rsidP="0029508A">
            <w:pPr>
              <w:rPr>
                <w:color w:val="000000" w:themeColor="text1"/>
              </w:rPr>
            </w:pPr>
            <w:r>
              <w:rPr>
                <w:color w:val="000000" w:themeColor="text1"/>
              </w:rPr>
              <w:t>12</w:t>
            </w:r>
          </w:p>
        </w:tc>
        <w:tc>
          <w:tcPr>
            <w:tcW w:w="873" w:type="dxa"/>
          </w:tcPr>
          <w:p w:rsidR="00F00E37" w:rsidRPr="00354F6F" w:rsidRDefault="00F00E37" w:rsidP="0029508A">
            <w:pPr>
              <w:rPr>
                <w:color w:val="000000" w:themeColor="text1"/>
              </w:rPr>
            </w:pPr>
            <w:r>
              <w:rPr>
                <w:color w:val="000000" w:themeColor="text1"/>
              </w:rPr>
              <w:t>28</w:t>
            </w:r>
          </w:p>
        </w:tc>
        <w:tc>
          <w:tcPr>
            <w:tcW w:w="961" w:type="dxa"/>
          </w:tcPr>
          <w:p w:rsidR="00F00E37" w:rsidRPr="00354F6F" w:rsidRDefault="00F00E37" w:rsidP="0029508A">
            <w:pPr>
              <w:rPr>
                <w:color w:val="000000" w:themeColor="text1"/>
              </w:rPr>
            </w:pPr>
            <w:r>
              <w:rPr>
                <w:color w:val="000000" w:themeColor="text1"/>
              </w:rPr>
              <w:t>35</w:t>
            </w:r>
          </w:p>
        </w:tc>
        <w:tc>
          <w:tcPr>
            <w:tcW w:w="919" w:type="dxa"/>
          </w:tcPr>
          <w:p w:rsidR="00F00E37" w:rsidRPr="00354F6F" w:rsidRDefault="00F00E37" w:rsidP="0029508A">
            <w:pPr>
              <w:rPr>
                <w:color w:val="000000" w:themeColor="text1"/>
              </w:rPr>
            </w:pPr>
            <w:r>
              <w:rPr>
                <w:color w:val="000000" w:themeColor="text1"/>
              </w:rPr>
              <w:t>41</w:t>
            </w:r>
          </w:p>
        </w:tc>
        <w:tc>
          <w:tcPr>
            <w:tcW w:w="955" w:type="dxa"/>
          </w:tcPr>
          <w:p w:rsidR="00F00E37" w:rsidRPr="00354F6F" w:rsidRDefault="00F00E37" w:rsidP="0029508A">
            <w:pPr>
              <w:rPr>
                <w:color w:val="000000" w:themeColor="text1"/>
              </w:rPr>
            </w:pPr>
            <w:r>
              <w:rPr>
                <w:color w:val="000000" w:themeColor="text1"/>
              </w:rPr>
              <w:t>86</w:t>
            </w:r>
          </w:p>
        </w:tc>
        <w:tc>
          <w:tcPr>
            <w:tcW w:w="882"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r>
      <w:tr w:rsidR="00F00E37" w:rsidTr="0029508A">
        <w:tc>
          <w:tcPr>
            <w:tcW w:w="1126" w:type="dxa"/>
          </w:tcPr>
          <w:p w:rsidR="00F00E37" w:rsidRDefault="00F00E37" w:rsidP="0029508A">
            <w:r>
              <w:t>+ 22</w:t>
            </w:r>
          </w:p>
        </w:tc>
        <w:tc>
          <w:tcPr>
            <w:tcW w:w="1022" w:type="dxa"/>
          </w:tcPr>
          <w:p w:rsidR="00F00E37" w:rsidRPr="00354F6F" w:rsidRDefault="00F00E37" w:rsidP="0029508A">
            <w:pPr>
              <w:rPr>
                <w:color w:val="000000" w:themeColor="text1"/>
              </w:rPr>
            </w:pPr>
          </w:p>
        </w:tc>
        <w:tc>
          <w:tcPr>
            <w:tcW w:w="990"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c>
          <w:tcPr>
            <w:tcW w:w="873" w:type="dxa"/>
          </w:tcPr>
          <w:p w:rsidR="00F00E37" w:rsidRPr="00354F6F" w:rsidRDefault="00F00E37" w:rsidP="0029508A">
            <w:pPr>
              <w:rPr>
                <w:color w:val="000000" w:themeColor="text1"/>
              </w:rPr>
            </w:pPr>
          </w:p>
        </w:tc>
        <w:tc>
          <w:tcPr>
            <w:tcW w:w="961" w:type="dxa"/>
          </w:tcPr>
          <w:p w:rsidR="00F00E37" w:rsidRPr="00354F6F" w:rsidRDefault="00F00E37" w:rsidP="0029508A">
            <w:pPr>
              <w:rPr>
                <w:color w:val="000000" w:themeColor="text1"/>
              </w:rPr>
            </w:pPr>
          </w:p>
        </w:tc>
        <w:tc>
          <w:tcPr>
            <w:tcW w:w="919" w:type="dxa"/>
          </w:tcPr>
          <w:p w:rsidR="00F00E37" w:rsidRPr="00354F6F" w:rsidRDefault="00F00E37" w:rsidP="0029508A">
            <w:pPr>
              <w:rPr>
                <w:color w:val="000000" w:themeColor="text1"/>
              </w:rPr>
            </w:pPr>
          </w:p>
        </w:tc>
        <w:tc>
          <w:tcPr>
            <w:tcW w:w="955" w:type="dxa"/>
          </w:tcPr>
          <w:p w:rsidR="00F00E37" w:rsidRPr="00354F6F" w:rsidRDefault="00F00E37" w:rsidP="0029508A">
            <w:pPr>
              <w:rPr>
                <w:color w:val="000000" w:themeColor="text1"/>
              </w:rPr>
            </w:pPr>
          </w:p>
        </w:tc>
        <w:tc>
          <w:tcPr>
            <w:tcW w:w="882"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r>
      <w:tr w:rsidR="00F00E37" w:rsidTr="0029508A">
        <w:tc>
          <w:tcPr>
            <w:tcW w:w="1126" w:type="dxa"/>
          </w:tcPr>
          <w:p w:rsidR="00F00E37" w:rsidRDefault="00F00E37" w:rsidP="0029508A">
            <w:r>
              <w:t>× 4</w:t>
            </w:r>
          </w:p>
        </w:tc>
        <w:tc>
          <w:tcPr>
            <w:tcW w:w="1022" w:type="dxa"/>
          </w:tcPr>
          <w:p w:rsidR="00F00E37" w:rsidRPr="00354F6F" w:rsidRDefault="00F00E37" w:rsidP="0029508A">
            <w:pPr>
              <w:rPr>
                <w:color w:val="000000" w:themeColor="text1"/>
              </w:rPr>
            </w:pPr>
          </w:p>
        </w:tc>
        <w:tc>
          <w:tcPr>
            <w:tcW w:w="990"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c>
          <w:tcPr>
            <w:tcW w:w="873" w:type="dxa"/>
          </w:tcPr>
          <w:p w:rsidR="00F00E37" w:rsidRPr="00354F6F" w:rsidRDefault="00F00E37" w:rsidP="0029508A">
            <w:pPr>
              <w:rPr>
                <w:color w:val="000000" w:themeColor="text1"/>
              </w:rPr>
            </w:pPr>
          </w:p>
        </w:tc>
        <w:tc>
          <w:tcPr>
            <w:tcW w:w="961" w:type="dxa"/>
          </w:tcPr>
          <w:p w:rsidR="00F00E37" w:rsidRPr="00354F6F" w:rsidRDefault="00F00E37" w:rsidP="0029508A">
            <w:pPr>
              <w:rPr>
                <w:color w:val="000000" w:themeColor="text1"/>
              </w:rPr>
            </w:pPr>
          </w:p>
        </w:tc>
        <w:tc>
          <w:tcPr>
            <w:tcW w:w="919" w:type="dxa"/>
          </w:tcPr>
          <w:p w:rsidR="00F00E37" w:rsidRPr="00354F6F" w:rsidRDefault="00F00E37" w:rsidP="0029508A">
            <w:pPr>
              <w:rPr>
                <w:color w:val="000000" w:themeColor="text1"/>
              </w:rPr>
            </w:pPr>
          </w:p>
        </w:tc>
        <w:tc>
          <w:tcPr>
            <w:tcW w:w="955" w:type="dxa"/>
          </w:tcPr>
          <w:p w:rsidR="00F00E37" w:rsidRPr="00354F6F" w:rsidRDefault="00F00E37" w:rsidP="0029508A">
            <w:pPr>
              <w:rPr>
                <w:color w:val="000000" w:themeColor="text1"/>
              </w:rPr>
            </w:pPr>
          </w:p>
        </w:tc>
        <w:tc>
          <w:tcPr>
            <w:tcW w:w="882"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r>
      <w:tr w:rsidR="00F00E37" w:rsidTr="0029508A">
        <w:tc>
          <w:tcPr>
            <w:tcW w:w="1126" w:type="dxa"/>
          </w:tcPr>
          <w:p w:rsidR="00F00E37" w:rsidRDefault="00F00E37" w:rsidP="00F00E37">
            <w:r>
              <w:t xml:space="preserve">× 6 − 35 </w:t>
            </w:r>
          </w:p>
        </w:tc>
        <w:tc>
          <w:tcPr>
            <w:tcW w:w="1022" w:type="dxa"/>
          </w:tcPr>
          <w:p w:rsidR="00F00E37" w:rsidRPr="00354F6F" w:rsidRDefault="00F00E37" w:rsidP="0029508A">
            <w:pPr>
              <w:rPr>
                <w:color w:val="000000" w:themeColor="text1"/>
              </w:rPr>
            </w:pPr>
          </w:p>
        </w:tc>
        <w:tc>
          <w:tcPr>
            <w:tcW w:w="990"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c>
          <w:tcPr>
            <w:tcW w:w="873" w:type="dxa"/>
          </w:tcPr>
          <w:p w:rsidR="00F00E37" w:rsidRPr="00354F6F" w:rsidRDefault="00F00E37" w:rsidP="0029508A">
            <w:pPr>
              <w:rPr>
                <w:color w:val="000000" w:themeColor="text1"/>
              </w:rPr>
            </w:pPr>
          </w:p>
        </w:tc>
        <w:tc>
          <w:tcPr>
            <w:tcW w:w="961" w:type="dxa"/>
          </w:tcPr>
          <w:p w:rsidR="00F00E37" w:rsidRPr="00354F6F" w:rsidRDefault="00F00E37" w:rsidP="0029508A">
            <w:pPr>
              <w:rPr>
                <w:color w:val="000000" w:themeColor="text1"/>
              </w:rPr>
            </w:pPr>
          </w:p>
        </w:tc>
        <w:tc>
          <w:tcPr>
            <w:tcW w:w="919" w:type="dxa"/>
          </w:tcPr>
          <w:p w:rsidR="00F00E37" w:rsidRPr="00354F6F" w:rsidRDefault="00F00E37" w:rsidP="0029508A">
            <w:pPr>
              <w:rPr>
                <w:color w:val="000000" w:themeColor="text1"/>
              </w:rPr>
            </w:pPr>
          </w:p>
        </w:tc>
        <w:tc>
          <w:tcPr>
            <w:tcW w:w="955" w:type="dxa"/>
          </w:tcPr>
          <w:p w:rsidR="00F00E37" w:rsidRPr="00354F6F" w:rsidRDefault="00F00E37" w:rsidP="0029508A">
            <w:pPr>
              <w:rPr>
                <w:color w:val="000000" w:themeColor="text1"/>
              </w:rPr>
            </w:pPr>
          </w:p>
        </w:tc>
        <w:tc>
          <w:tcPr>
            <w:tcW w:w="882"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r>
      <w:tr w:rsidR="00F00E37" w:rsidTr="0029508A">
        <w:tc>
          <w:tcPr>
            <w:tcW w:w="1126" w:type="dxa"/>
          </w:tcPr>
          <w:p w:rsidR="00F00E37" w:rsidRDefault="00F00E37" w:rsidP="00F00E37">
            <w:r>
              <w:t>÷4 + 27</w:t>
            </w:r>
          </w:p>
        </w:tc>
        <w:tc>
          <w:tcPr>
            <w:tcW w:w="1022" w:type="dxa"/>
          </w:tcPr>
          <w:p w:rsidR="00F00E37" w:rsidRPr="00354F6F" w:rsidRDefault="00F00E37" w:rsidP="0029508A">
            <w:pPr>
              <w:rPr>
                <w:color w:val="000000" w:themeColor="text1"/>
              </w:rPr>
            </w:pPr>
          </w:p>
        </w:tc>
        <w:tc>
          <w:tcPr>
            <w:tcW w:w="990"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c>
          <w:tcPr>
            <w:tcW w:w="873" w:type="dxa"/>
          </w:tcPr>
          <w:p w:rsidR="00F00E37" w:rsidRPr="00354F6F" w:rsidRDefault="00F00E37" w:rsidP="0029508A">
            <w:pPr>
              <w:rPr>
                <w:color w:val="000000" w:themeColor="text1"/>
              </w:rPr>
            </w:pPr>
          </w:p>
        </w:tc>
        <w:tc>
          <w:tcPr>
            <w:tcW w:w="961" w:type="dxa"/>
          </w:tcPr>
          <w:p w:rsidR="00F00E37" w:rsidRPr="00354F6F" w:rsidRDefault="00F00E37" w:rsidP="0029508A">
            <w:pPr>
              <w:rPr>
                <w:color w:val="000000" w:themeColor="text1"/>
              </w:rPr>
            </w:pPr>
          </w:p>
        </w:tc>
        <w:tc>
          <w:tcPr>
            <w:tcW w:w="919" w:type="dxa"/>
          </w:tcPr>
          <w:p w:rsidR="00F00E37" w:rsidRPr="00354F6F" w:rsidRDefault="00F00E37" w:rsidP="0029508A">
            <w:pPr>
              <w:rPr>
                <w:color w:val="000000" w:themeColor="text1"/>
              </w:rPr>
            </w:pPr>
          </w:p>
        </w:tc>
        <w:tc>
          <w:tcPr>
            <w:tcW w:w="955" w:type="dxa"/>
          </w:tcPr>
          <w:p w:rsidR="00F00E37" w:rsidRPr="00354F6F" w:rsidRDefault="00F00E37" w:rsidP="0029508A">
            <w:pPr>
              <w:rPr>
                <w:color w:val="000000" w:themeColor="text1"/>
              </w:rPr>
            </w:pPr>
          </w:p>
        </w:tc>
        <w:tc>
          <w:tcPr>
            <w:tcW w:w="882" w:type="dxa"/>
          </w:tcPr>
          <w:p w:rsidR="00F00E37" w:rsidRPr="00354F6F" w:rsidRDefault="00F00E37" w:rsidP="0029508A">
            <w:pPr>
              <w:rPr>
                <w:color w:val="000000" w:themeColor="text1"/>
              </w:rPr>
            </w:pPr>
          </w:p>
        </w:tc>
        <w:tc>
          <w:tcPr>
            <w:tcW w:w="924" w:type="dxa"/>
          </w:tcPr>
          <w:p w:rsidR="00F00E37" w:rsidRPr="00354F6F" w:rsidRDefault="00F00E37" w:rsidP="0029508A">
            <w:pPr>
              <w:rPr>
                <w:color w:val="000000" w:themeColor="text1"/>
              </w:rPr>
            </w:pPr>
          </w:p>
        </w:tc>
      </w:tr>
    </w:tbl>
    <w:p w:rsidR="00F00E37" w:rsidRDefault="00F00E37"/>
    <w:p w:rsidR="00F00E37" w:rsidRDefault="00F00E37" w:rsidP="00437F0B">
      <w:pPr>
        <w:pStyle w:val="ListParagraph"/>
        <w:numPr>
          <w:ilvl w:val="0"/>
          <w:numId w:val="4"/>
        </w:numPr>
        <w:ind w:left="360"/>
      </w:pPr>
      <w:r>
        <w:t xml:space="preserve">A researcher finds that the mean length of a house cat's tail is 14.65 inches with a standard deviation of 1.36 inches. What would be the mean and standard </w:t>
      </w:r>
      <w:r w:rsidR="00437F0B">
        <w:t xml:space="preserve">deviation </w:t>
      </w:r>
      <w:r>
        <w:t>in cm if 1 in = 2.54 cm?</w:t>
      </w:r>
    </w:p>
    <w:p w:rsidR="00F00E37" w:rsidRDefault="00F00E37" w:rsidP="00437F0B">
      <w:pPr>
        <w:ind w:left="360"/>
      </w:pPr>
      <w:bookmarkStart w:id="0" w:name="_GoBack"/>
      <w:bookmarkEnd w:id="0"/>
    </w:p>
    <w:p w:rsidR="00A41CD1" w:rsidRDefault="00A41CD1" w:rsidP="00437F0B">
      <w:pPr>
        <w:ind w:left="360"/>
      </w:pPr>
    </w:p>
    <w:p w:rsidR="00F00E37" w:rsidRDefault="00F00E37" w:rsidP="00437F0B">
      <w:pPr>
        <w:ind w:left="360"/>
      </w:pPr>
    </w:p>
    <w:p w:rsidR="00A67B11" w:rsidRDefault="00F00E37" w:rsidP="00437F0B">
      <w:pPr>
        <w:pStyle w:val="ListParagraph"/>
        <w:numPr>
          <w:ilvl w:val="0"/>
          <w:numId w:val="4"/>
        </w:numPr>
        <w:ind w:left="360"/>
      </w:pPr>
      <w:r>
        <w:t>A friend in Sao Paulo, Brazil laugh</w:t>
      </w:r>
      <w:r w:rsidR="00A67B11">
        <w:t>ing told Mr. Wheeles that it averages</w:t>
      </w:r>
      <w:r>
        <w:t xml:space="preserve"> </w:t>
      </w:r>
      <w:r w:rsidR="00A67B11">
        <w:t>2</w:t>
      </w:r>
      <w:r w:rsidR="00A41CD1">
        <w:t>7.2</w:t>
      </w:r>
      <w:r w:rsidR="00A67B11" w:rsidRPr="00437F0B">
        <w:rPr>
          <w:rFonts w:cs="Arial"/>
        </w:rPr>
        <w:t>°</w:t>
      </w:r>
      <w:r w:rsidR="00A67B11">
        <w:t xml:space="preserve"> with a standard deviation of 1.</w:t>
      </w:r>
      <w:r w:rsidR="00A41CD1">
        <w:t>6</w:t>
      </w:r>
      <w:r w:rsidR="00A67B11" w:rsidRPr="00437F0B">
        <w:rPr>
          <w:rFonts w:cs="Arial"/>
        </w:rPr>
        <w:t>°</w:t>
      </w:r>
      <w:r w:rsidR="00A67B11">
        <w:t xml:space="preserve"> and he was going to the beach. Confused at first, Mr. Wheeles remembered that temperature is measured in Celsius in Brazil. If the equation to convert Celsius to Fahrenheit is </w:t>
      </w:r>
      <m:oMath>
        <m:r>
          <w:rPr>
            <w:rFonts w:ascii="Cambria Math" w:hAnsi="Cambria Math"/>
          </w:rPr>
          <m:t>F=</m:t>
        </m:r>
        <m:f>
          <m:fPr>
            <m:ctrlPr>
              <w:rPr>
                <w:rFonts w:ascii="Cambria Math" w:hAnsi="Cambria Math"/>
                <w:i/>
              </w:rPr>
            </m:ctrlPr>
          </m:fPr>
          <m:num>
            <m:r>
              <w:rPr>
                <w:rFonts w:ascii="Cambria Math" w:hAnsi="Cambria Math"/>
              </w:rPr>
              <m:t>9</m:t>
            </m:r>
          </m:num>
          <m:den>
            <m:r>
              <w:rPr>
                <w:rFonts w:ascii="Cambria Math" w:hAnsi="Cambria Math"/>
              </w:rPr>
              <m:t>5</m:t>
            </m:r>
          </m:den>
        </m:f>
        <m:r>
          <w:rPr>
            <w:rFonts w:ascii="Cambria Math" w:hAnsi="Cambria Math"/>
          </w:rPr>
          <m:t>C+32</m:t>
        </m:r>
      </m:oMath>
      <w:r w:rsidR="00A67B11">
        <w:t xml:space="preserve">  what is the mean and standard deviation for the temperature in Brazil on February 21?</w:t>
      </w:r>
    </w:p>
    <w:p w:rsidR="006878CB" w:rsidRDefault="006878CB"/>
    <w:p w:rsidR="003B3668" w:rsidRDefault="003B3668"/>
    <w:p w:rsidR="00437F0B" w:rsidRDefault="00437F0B" w:rsidP="00437F0B">
      <w:pPr>
        <w:pStyle w:val="ListParagraph"/>
        <w:numPr>
          <w:ilvl w:val="0"/>
          <w:numId w:val="4"/>
        </w:numPr>
        <w:ind w:left="360"/>
      </w:pPr>
      <w:r>
        <w:lastRenderedPageBreak/>
        <w:t xml:space="preserve">A company selling clothes on the Internet reports that the packages it ships have a median weight of 68 ounces and an IQR of 40 ounces.  </w:t>
      </w:r>
    </w:p>
    <w:p w:rsidR="00437F0B" w:rsidRDefault="00437F0B" w:rsidP="00437F0B">
      <w:pPr>
        <w:pStyle w:val="ListParagraph"/>
        <w:numPr>
          <w:ilvl w:val="1"/>
          <w:numId w:val="4"/>
        </w:numPr>
        <w:ind w:left="720"/>
      </w:pPr>
      <w:r>
        <w:t>The company plans to include a sales flyer weighing 4 ounces in each package. What will the new Median and IQR be?</w:t>
      </w:r>
    </w:p>
    <w:p w:rsidR="00437F0B" w:rsidRDefault="00437F0B" w:rsidP="00437F0B"/>
    <w:p w:rsidR="00437F0B" w:rsidRDefault="00437F0B" w:rsidP="00437F0B"/>
    <w:p w:rsidR="00F946EA" w:rsidRDefault="00F946EA" w:rsidP="00437F0B"/>
    <w:p w:rsidR="00437F0B" w:rsidRDefault="00437F0B" w:rsidP="00437F0B"/>
    <w:p w:rsidR="00437F0B" w:rsidRDefault="00437F0B" w:rsidP="00437F0B">
      <w:pPr>
        <w:pStyle w:val="ListParagraph"/>
        <w:numPr>
          <w:ilvl w:val="1"/>
          <w:numId w:val="4"/>
        </w:numPr>
        <w:ind w:left="720"/>
      </w:pPr>
      <w:r>
        <w:t>If the company recorded the shipping weights of these NEW packages in pounds rather than ounces, what would the Median and IQR be? (1 pound = 16 ounces)</w:t>
      </w:r>
    </w:p>
    <w:p w:rsidR="00437F0B" w:rsidRDefault="00437F0B" w:rsidP="00437F0B"/>
    <w:p w:rsidR="00437F0B" w:rsidRDefault="00437F0B" w:rsidP="00437F0B"/>
    <w:p w:rsidR="00F946EA" w:rsidRDefault="00F946EA" w:rsidP="00437F0B"/>
    <w:p w:rsidR="00437F0B" w:rsidRDefault="00437F0B" w:rsidP="00437F0B"/>
    <w:p w:rsidR="00437F0B" w:rsidRDefault="00437F0B" w:rsidP="00437F0B"/>
    <w:p w:rsidR="00437F0B" w:rsidRDefault="00437F0B" w:rsidP="00437F0B">
      <w:pPr>
        <w:pStyle w:val="ListParagraph"/>
        <w:numPr>
          <w:ilvl w:val="0"/>
          <w:numId w:val="4"/>
        </w:numPr>
        <w:ind w:left="360"/>
      </w:pPr>
      <w:r>
        <w:t>Here are the summary statistics for the weekly payroll of a small company:</w:t>
      </w:r>
    </w:p>
    <w:tbl>
      <w:tblPr>
        <w:tblW w:w="7680" w:type="dxa"/>
        <w:tblInd w:w="1279" w:type="dxa"/>
        <w:tblLook w:val="04A0" w:firstRow="1" w:lastRow="0" w:firstColumn="1" w:lastColumn="0" w:noHBand="0" w:noVBand="1"/>
      </w:tblPr>
      <w:tblGrid>
        <w:gridCol w:w="960"/>
        <w:gridCol w:w="960"/>
        <w:gridCol w:w="960"/>
        <w:gridCol w:w="960"/>
        <w:gridCol w:w="960"/>
        <w:gridCol w:w="960"/>
        <w:gridCol w:w="960"/>
        <w:gridCol w:w="960"/>
      </w:tblGrid>
      <w:tr w:rsidR="00437F0B" w:rsidRPr="00437F0B" w:rsidTr="00437F0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mean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proofErr w:type="spellStart"/>
            <w:r w:rsidRPr="00437F0B">
              <w:rPr>
                <w:rFonts w:ascii="Calibri" w:eastAsia="Times New Roman" w:hAnsi="Calibri" w:cs="Calibri"/>
                <w:color w:val="000000"/>
                <w:sz w:val="22"/>
              </w:rPr>
              <w:t>std</w:t>
            </w:r>
            <w:proofErr w:type="spellEnd"/>
            <w:r w:rsidRPr="00437F0B">
              <w:rPr>
                <w:rFonts w:ascii="Calibri" w:eastAsia="Times New Roman" w:hAnsi="Calibri" w:cs="Calibri"/>
                <w:color w:val="000000"/>
                <w:sz w:val="22"/>
              </w:rPr>
              <w:t xml:space="preserve"> </w:t>
            </w:r>
            <w:proofErr w:type="spellStart"/>
            <w:r w:rsidRPr="00437F0B">
              <w:rPr>
                <w:rFonts w:ascii="Calibri" w:eastAsia="Times New Roman" w:hAnsi="Calibri" w:cs="Calibri"/>
                <w:color w:val="000000"/>
                <w:sz w:val="22"/>
              </w:rPr>
              <w:t>dev</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Q1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Med</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Q3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Max</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IQR</w:t>
            </w:r>
          </w:p>
        </w:tc>
      </w:tr>
      <w:tr w:rsidR="00437F0B" w:rsidRPr="00437F0B" w:rsidTr="00437F0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r w:rsidR="008D5670">
              <w:rPr>
                <w:rFonts w:ascii="Calibri" w:eastAsia="Times New Roman" w:hAnsi="Calibri" w:cs="Calibri"/>
                <w:color w:val="000000"/>
                <w:sz w:val="22"/>
              </w:rPr>
              <w:t>700</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8D5670" w:rsidP="00437F0B">
            <w:pPr>
              <w:jc w:val="center"/>
              <w:rPr>
                <w:rFonts w:ascii="Calibri" w:eastAsia="Times New Roman" w:hAnsi="Calibri" w:cs="Calibri"/>
                <w:color w:val="000000"/>
                <w:sz w:val="22"/>
              </w:rPr>
            </w:pPr>
            <w:r>
              <w:rPr>
                <w:rFonts w:ascii="Calibri" w:eastAsia="Times New Roman" w:hAnsi="Calibri" w:cs="Calibri"/>
                <w:color w:val="000000"/>
                <w:sz w:val="22"/>
              </w:rPr>
              <w:t>400</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8D5670" w:rsidP="00437F0B">
            <w:pPr>
              <w:jc w:val="center"/>
              <w:rPr>
                <w:rFonts w:ascii="Calibri" w:eastAsia="Times New Roman" w:hAnsi="Calibri" w:cs="Calibri"/>
                <w:color w:val="000000"/>
                <w:sz w:val="22"/>
              </w:rPr>
            </w:pPr>
            <w:r>
              <w:rPr>
                <w:rFonts w:ascii="Calibri" w:eastAsia="Times New Roman" w:hAnsi="Calibri" w:cs="Calibri"/>
                <w:color w:val="000000"/>
                <w:sz w:val="22"/>
              </w:rPr>
              <w:t>300</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8D5670" w:rsidP="00437F0B">
            <w:pPr>
              <w:jc w:val="center"/>
              <w:rPr>
                <w:rFonts w:ascii="Calibri" w:eastAsia="Times New Roman" w:hAnsi="Calibri" w:cs="Calibri"/>
                <w:color w:val="000000"/>
                <w:sz w:val="22"/>
              </w:rPr>
            </w:pPr>
            <w:r>
              <w:rPr>
                <w:rFonts w:ascii="Calibri" w:eastAsia="Times New Roman" w:hAnsi="Calibri" w:cs="Calibri"/>
                <w:color w:val="000000"/>
                <w:sz w:val="22"/>
              </w:rPr>
              <w:t>350</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8D5670" w:rsidP="00437F0B">
            <w:pPr>
              <w:jc w:val="center"/>
              <w:rPr>
                <w:rFonts w:ascii="Calibri" w:eastAsia="Times New Roman" w:hAnsi="Calibri" w:cs="Calibri"/>
                <w:color w:val="000000"/>
                <w:sz w:val="22"/>
              </w:rPr>
            </w:pPr>
            <w:r>
              <w:rPr>
                <w:rFonts w:ascii="Calibri" w:eastAsia="Times New Roman" w:hAnsi="Calibri" w:cs="Calibri"/>
                <w:color w:val="000000"/>
                <w:sz w:val="22"/>
              </w:rPr>
              <w:t>500</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8D5670" w:rsidP="00437F0B">
            <w:pPr>
              <w:jc w:val="center"/>
              <w:rPr>
                <w:rFonts w:ascii="Calibri" w:eastAsia="Times New Roman" w:hAnsi="Calibri" w:cs="Calibri"/>
                <w:color w:val="000000"/>
                <w:sz w:val="22"/>
              </w:rPr>
            </w:pPr>
            <w:r>
              <w:rPr>
                <w:rFonts w:ascii="Calibri" w:eastAsia="Times New Roman" w:hAnsi="Calibri" w:cs="Calibri"/>
                <w:color w:val="000000"/>
                <w:sz w:val="22"/>
              </w:rPr>
              <w:t>950</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8D5670" w:rsidP="00437F0B">
            <w:pPr>
              <w:jc w:val="center"/>
              <w:rPr>
                <w:rFonts w:ascii="Calibri" w:eastAsia="Times New Roman" w:hAnsi="Calibri" w:cs="Calibri"/>
                <w:color w:val="000000"/>
                <w:sz w:val="22"/>
              </w:rPr>
            </w:pPr>
            <w:r>
              <w:rPr>
                <w:rFonts w:ascii="Calibri" w:eastAsia="Times New Roman" w:hAnsi="Calibri" w:cs="Calibri"/>
                <w:color w:val="000000"/>
                <w:sz w:val="22"/>
              </w:rPr>
              <w:t>1200</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8D5670" w:rsidP="00437F0B">
            <w:pPr>
              <w:jc w:val="center"/>
              <w:rPr>
                <w:rFonts w:ascii="Calibri" w:eastAsia="Times New Roman" w:hAnsi="Calibri" w:cs="Calibri"/>
                <w:color w:val="000000"/>
                <w:sz w:val="22"/>
              </w:rPr>
            </w:pPr>
            <w:r>
              <w:rPr>
                <w:rFonts w:ascii="Calibri" w:eastAsia="Times New Roman" w:hAnsi="Calibri" w:cs="Calibri"/>
                <w:color w:val="000000"/>
                <w:sz w:val="22"/>
              </w:rPr>
              <w:t>600</w:t>
            </w:r>
          </w:p>
        </w:tc>
      </w:tr>
    </w:tbl>
    <w:p w:rsidR="00437F0B" w:rsidRPr="00437F0B" w:rsidRDefault="00437F0B" w:rsidP="00437F0B">
      <w:pPr>
        <w:pStyle w:val="ListParagraph"/>
        <w:ind w:left="360"/>
        <w:rPr>
          <w:b/>
        </w:rPr>
      </w:pPr>
    </w:p>
    <w:p w:rsidR="00437F0B" w:rsidRDefault="00437F0B" w:rsidP="00437F0B">
      <w:pPr>
        <w:pStyle w:val="ListParagraph"/>
        <w:numPr>
          <w:ilvl w:val="1"/>
          <w:numId w:val="4"/>
        </w:numPr>
        <w:ind w:left="720"/>
      </w:pPr>
      <w:r>
        <w:t>Suppose business has been good and the company gives every employee a $50 raise.  What will the new summary statistics be?</w:t>
      </w:r>
    </w:p>
    <w:tbl>
      <w:tblPr>
        <w:tblW w:w="7680" w:type="dxa"/>
        <w:tblInd w:w="1279" w:type="dxa"/>
        <w:tblLook w:val="04A0" w:firstRow="1" w:lastRow="0" w:firstColumn="1" w:lastColumn="0" w:noHBand="0" w:noVBand="1"/>
      </w:tblPr>
      <w:tblGrid>
        <w:gridCol w:w="960"/>
        <w:gridCol w:w="960"/>
        <w:gridCol w:w="960"/>
        <w:gridCol w:w="960"/>
        <w:gridCol w:w="960"/>
        <w:gridCol w:w="960"/>
        <w:gridCol w:w="960"/>
        <w:gridCol w:w="960"/>
      </w:tblGrid>
      <w:tr w:rsidR="00437F0B" w:rsidRPr="00437F0B" w:rsidTr="00437F0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mean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proofErr w:type="spellStart"/>
            <w:r w:rsidRPr="00437F0B">
              <w:rPr>
                <w:rFonts w:ascii="Calibri" w:eastAsia="Times New Roman" w:hAnsi="Calibri" w:cs="Calibri"/>
                <w:color w:val="000000"/>
                <w:sz w:val="22"/>
              </w:rPr>
              <w:t>std</w:t>
            </w:r>
            <w:proofErr w:type="spellEnd"/>
            <w:r w:rsidRPr="00437F0B">
              <w:rPr>
                <w:rFonts w:ascii="Calibri" w:eastAsia="Times New Roman" w:hAnsi="Calibri" w:cs="Calibri"/>
                <w:color w:val="000000"/>
                <w:sz w:val="22"/>
              </w:rPr>
              <w:t xml:space="preserve"> </w:t>
            </w:r>
            <w:proofErr w:type="spellStart"/>
            <w:r w:rsidRPr="00437F0B">
              <w:rPr>
                <w:rFonts w:ascii="Calibri" w:eastAsia="Times New Roman" w:hAnsi="Calibri" w:cs="Calibri"/>
                <w:color w:val="000000"/>
                <w:sz w:val="22"/>
              </w:rPr>
              <w:t>dev</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Q1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Med</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Q3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Max</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IQR</w:t>
            </w:r>
          </w:p>
        </w:tc>
      </w:tr>
      <w:tr w:rsidR="00437F0B" w:rsidRPr="00437F0B" w:rsidTr="00437F0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r>
    </w:tbl>
    <w:p w:rsidR="00437F0B" w:rsidRDefault="00437F0B" w:rsidP="00437F0B"/>
    <w:p w:rsidR="00F946EA" w:rsidRDefault="00F946EA" w:rsidP="00437F0B"/>
    <w:p w:rsidR="00437F0B" w:rsidRDefault="00437F0B" w:rsidP="00437F0B">
      <w:pPr>
        <w:pStyle w:val="ListParagraph"/>
        <w:numPr>
          <w:ilvl w:val="1"/>
          <w:numId w:val="4"/>
        </w:numPr>
        <w:ind w:left="720"/>
      </w:pPr>
      <w:r>
        <w:t>Instead, suppose the company decides to give everyone a 10% raise (to do this, multiply by 1.10).  What will the new summary statistics be?</w:t>
      </w:r>
    </w:p>
    <w:tbl>
      <w:tblPr>
        <w:tblW w:w="7680" w:type="dxa"/>
        <w:tblInd w:w="1279" w:type="dxa"/>
        <w:tblLook w:val="04A0" w:firstRow="1" w:lastRow="0" w:firstColumn="1" w:lastColumn="0" w:noHBand="0" w:noVBand="1"/>
      </w:tblPr>
      <w:tblGrid>
        <w:gridCol w:w="960"/>
        <w:gridCol w:w="960"/>
        <w:gridCol w:w="960"/>
        <w:gridCol w:w="960"/>
        <w:gridCol w:w="960"/>
        <w:gridCol w:w="960"/>
        <w:gridCol w:w="960"/>
        <w:gridCol w:w="960"/>
      </w:tblGrid>
      <w:tr w:rsidR="00437F0B" w:rsidRPr="00437F0B" w:rsidTr="00437F0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mean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proofErr w:type="spellStart"/>
            <w:r w:rsidRPr="00437F0B">
              <w:rPr>
                <w:rFonts w:ascii="Calibri" w:eastAsia="Times New Roman" w:hAnsi="Calibri" w:cs="Calibri"/>
                <w:color w:val="000000"/>
                <w:sz w:val="22"/>
              </w:rPr>
              <w:t>std</w:t>
            </w:r>
            <w:proofErr w:type="spellEnd"/>
            <w:r w:rsidRPr="00437F0B">
              <w:rPr>
                <w:rFonts w:ascii="Calibri" w:eastAsia="Times New Roman" w:hAnsi="Calibri" w:cs="Calibri"/>
                <w:color w:val="000000"/>
                <w:sz w:val="22"/>
              </w:rPr>
              <w:t xml:space="preserve"> </w:t>
            </w:r>
            <w:proofErr w:type="spellStart"/>
            <w:r w:rsidRPr="00437F0B">
              <w:rPr>
                <w:rFonts w:ascii="Calibri" w:eastAsia="Times New Roman" w:hAnsi="Calibri" w:cs="Calibri"/>
                <w:color w:val="000000"/>
                <w:sz w:val="22"/>
              </w:rPr>
              <w:t>dev</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Q1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Med</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Q3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Max</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IQR</w:t>
            </w:r>
          </w:p>
        </w:tc>
      </w:tr>
      <w:tr w:rsidR="00437F0B" w:rsidRPr="00437F0B" w:rsidTr="00437F0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437F0B" w:rsidRPr="00437F0B" w:rsidRDefault="00437F0B" w:rsidP="00437F0B">
            <w:pPr>
              <w:jc w:val="center"/>
              <w:rPr>
                <w:rFonts w:ascii="Calibri" w:eastAsia="Times New Roman" w:hAnsi="Calibri" w:cs="Calibri"/>
                <w:color w:val="000000"/>
                <w:sz w:val="22"/>
              </w:rPr>
            </w:pPr>
            <w:r w:rsidRPr="00437F0B">
              <w:rPr>
                <w:rFonts w:ascii="Calibri" w:eastAsia="Times New Roman" w:hAnsi="Calibri" w:cs="Calibri"/>
                <w:color w:val="000000"/>
                <w:sz w:val="22"/>
              </w:rPr>
              <w:t> </w:t>
            </w:r>
          </w:p>
        </w:tc>
      </w:tr>
    </w:tbl>
    <w:p w:rsidR="00437F0B" w:rsidRDefault="00437F0B" w:rsidP="00437F0B"/>
    <w:p w:rsidR="00F946EA" w:rsidRDefault="00F946EA" w:rsidP="00437F0B"/>
    <w:p w:rsidR="008D5670" w:rsidRDefault="008D5670" w:rsidP="00437F0B">
      <w:pPr>
        <w:pStyle w:val="ListParagraph"/>
        <w:numPr>
          <w:ilvl w:val="0"/>
          <w:numId w:val="4"/>
        </w:numPr>
        <w:ind w:left="360"/>
      </w:pPr>
      <w:r>
        <w:t>A high school senior uses the Internet to get information on SAT tests vs. ACT tests.  He is looking at comparing the two tests, and knows that SATs are out of 1600 points (math and verbal only), and ACTs are out of 36 points.  Since the two exams use very different scales, comparisons of the two are hard.  He finds online that an easy way to compare is:</w:t>
      </w:r>
    </w:p>
    <w:p w:rsidR="008D5670" w:rsidRDefault="008D5670" w:rsidP="008D5670">
      <w:pPr>
        <w:pStyle w:val="ListParagraph"/>
        <w:ind w:left="2880" w:firstLine="720"/>
      </w:pPr>
      <w:r w:rsidRPr="008D5670">
        <w:rPr>
          <w:b/>
          <w:i/>
        </w:rPr>
        <w:t>SAT = 40 x ACT + 150</w:t>
      </w:r>
      <w:r>
        <w:t xml:space="preserve">.  </w:t>
      </w:r>
    </w:p>
    <w:p w:rsidR="008D5670" w:rsidRDefault="008D5670" w:rsidP="008D5670">
      <w:pPr>
        <w:ind w:firstLine="360"/>
      </w:pPr>
      <w:r>
        <w:t xml:space="preserve">Here are the summary statistics for ACT scores is his school.  </w:t>
      </w:r>
    </w:p>
    <w:p w:rsidR="008D5670" w:rsidRDefault="008D5670" w:rsidP="008D5670">
      <w:pPr>
        <w:pStyle w:val="ListParagraph"/>
        <w:ind w:left="360"/>
      </w:pPr>
    </w:p>
    <w:tbl>
      <w:tblPr>
        <w:tblW w:w="7680" w:type="dxa"/>
        <w:tblInd w:w="1279" w:type="dxa"/>
        <w:tblLook w:val="04A0" w:firstRow="1" w:lastRow="0" w:firstColumn="1" w:lastColumn="0" w:noHBand="0" w:noVBand="1"/>
      </w:tblPr>
      <w:tblGrid>
        <w:gridCol w:w="960"/>
        <w:gridCol w:w="960"/>
        <w:gridCol w:w="960"/>
        <w:gridCol w:w="960"/>
        <w:gridCol w:w="960"/>
        <w:gridCol w:w="960"/>
        <w:gridCol w:w="960"/>
        <w:gridCol w:w="960"/>
      </w:tblGrid>
      <w:tr w:rsidR="008D5670" w:rsidRPr="008D5670" w:rsidTr="008D567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mean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proofErr w:type="spellStart"/>
            <w:r w:rsidRPr="008D5670">
              <w:rPr>
                <w:rFonts w:ascii="Calibri" w:eastAsia="Times New Roman" w:hAnsi="Calibri" w:cs="Calibri"/>
                <w:color w:val="000000"/>
                <w:sz w:val="22"/>
              </w:rPr>
              <w:t>std</w:t>
            </w:r>
            <w:proofErr w:type="spellEnd"/>
            <w:r w:rsidRPr="008D5670">
              <w:rPr>
                <w:rFonts w:ascii="Calibri" w:eastAsia="Times New Roman" w:hAnsi="Calibri" w:cs="Calibri"/>
                <w:color w:val="000000"/>
                <w:sz w:val="22"/>
              </w:rPr>
              <w:t xml:space="preserve"> </w:t>
            </w:r>
            <w:proofErr w:type="spellStart"/>
            <w:r w:rsidRPr="008D5670">
              <w:rPr>
                <w:rFonts w:ascii="Calibri" w:eastAsia="Times New Roman" w:hAnsi="Calibri" w:cs="Calibri"/>
                <w:color w:val="000000"/>
                <w:sz w:val="22"/>
              </w:rPr>
              <w:t>dev</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Q1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Med</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Q3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Max</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IQR</w:t>
            </w:r>
          </w:p>
        </w:tc>
      </w:tr>
      <w:tr w:rsidR="008D5670" w:rsidRPr="008D5670" w:rsidTr="008D567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Pr>
                <w:rFonts w:ascii="Calibri" w:eastAsia="Times New Roman" w:hAnsi="Calibri" w:cs="Calibri"/>
                <w:color w:val="000000"/>
                <w:sz w:val="22"/>
              </w:rPr>
              <w:t>27</w:t>
            </w: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Pr>
                <w:rFonts w:ascii="Calibri" w:eastAsia="Times New Roman" w:hAnsi="Calibri" w:cs="Calibri"/>
                <w:color w:val="000000"/>
                <w:sz w:val="22"/>
              </w:rPr>
              <w:t>3</w:t>
            </w: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Pr>
                <w:rFonts w:ascii="Calibri" w:eastAsia="Times New Roman" w:hAnsi="Calibri" w:cs="Calibri"/>
                <w:color w:val="000000"/>
                <w:sz w:val="22"/>
              </w:rPr>
              <w:t>19</w:t>
            </w: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r>
              <w:rPr>
                <w:rFonts w:ascii="Calibri" w:eastAsia="Times New Roman" w:hAnsi="Calibri" w:cs="Calibri"/>
                <w:color w:val="000000"/>
                <w:sz w:val="22"/>
              </w:rPr>
              <w:t>24</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r>
              <w:rPr>
                <w:rFonts w:ascii="Calibri" w:eastAsia="Times New Roman" w:hAnsi="Calibri" w:cs="Calibri"/>
                <w:color w:val="000000"/>
                <w:sz w:val="22"/>
              </w:rPr>
              <w:t>28</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r>
              <w:rPr>
                <w:rFonts w:ascii="Calibri" w:eastAsia="Times New Roman" w:hAnsi="Calibri" w:cs="Calibri"/>
                <w:color w:val="000000"/>
                <w:sz w:val="22"/>
              </w:rPr>
              <w:t>30</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Pr>
                <w:rFonts w:ascii="Calibri" w:eastAsia="Times New Roman" w:hAnsi="Calibri" w:cs="Calibri"/>
                <w:color w:val="000000"/>
                <w:sz w:val="22"/>
              </w:rPr>
              <w:t>34</w:t>
            </w: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Pr>
                <w:rFonts w:ascii="Calibri" w:eastAsia="Times New Roman" w:hAnsi="Calibri" w:cs="Calibri"/>
                <w:color w:val="000000"/>
                <w:sz w:val="22"/>
              </w:rPr>
              <w:t>6</w:t>
            </w:r>
            <w:r w:rsidRPr="008D5670">
              <w:rPr>
                <w:rFonts w:ascii="Calibri" w:eastAsia="Times New Roman" w:hAnsi="Calibri" w:cs="Calibri"/>
                <w:color w:val="000000"/>
                <w:sz w:val="22"/>
              </w:rPr>
              <w:t> </w:t>
            </w:r>
          </w:p>
        </w:tc>
      </w:tr>
    </w:tbl>
    <w:p w:rsidR="008D5670" w:rsidRDefault="008D5670" w:rsidP="008D5670">
      <w:pPr>
        <w:pStyle w:val="ListParagraph"/>
        <w:ind w:left="360"/>
      </w:pPr>
    </w:p>
    <w:p w:rsidR="00437F0B" w:rsidRDefault="008D5670" w:rsidP="008D5670">
      <w:pPr>
        <w:pStyle w:val="ListParagraph"/>
        <w:ind w:left="360"/>
      </w:pPr>
      <w:r>
        <w:t>Find the comparable SAT scores:</w:t>
      </w:r>
    </w:p>
    <w:p w:rsidR="008D5670" w:rsidRDefault="008D5670" w:rsidP="008D5670">
      <w:pPr>
        <w:pStyle w:val="ListParagraph"/>
        <w:ind w:left="360"/>
      </w:pPr>
    </w:p>
    <w:tbl>
      <w:tblPr>
        <w:tblW w:w="7680" w:type="dxa"/>
        <w:tblInd w:w="1279" w:type="dxa"/>
        <w:tblLook w:val="04A0" w:firstRow="1" w:lastRow="0" w:firstColumn="1" w:lastColumn="0" w:noHBand="0" w:noVBand="1"/>
      </w:tblPr>
      <w:tblGrid>
        <w:gridCol w:w="960"/>
        <w:gridCol w:w="960"/>
        <w:gridCol w:w="960"/>
        <w:gridCol w:w="960"/>
        <w:gridCol w:w="960"/>
        <w:gridCol w:w="960"/>
        <w:gridCol w:w="960"/>
        <w:gridCol w:w="960"/>
      </w:tblGrid>
      <w:tr w:rsidR="008D5670" w:rsidRPr="008D5670" w:rsidTr="008D567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mean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proofErr w:type="spellStart"/>
            <w:r w:rsidRPr="008D5670">
              <w:rPr>
                <w:rFonts w:ascii="Calibri" w:eastAsia="Times New Roman" w:hAnsi="Calibri" w:cs="Calibri"/>
                <w:color w:val="000000"/>
                <w:sz w:val="22"/>
              </w:rPr>
              <w:t>std</w:t>
            </w:r>
            <w:proofErr w:type="spellEnd"/>
            <w:r w:rsidRPr="008D5670">
              <w:rPr>
                <w:rFonts w:ascii="Calibri" w:eastAsia="Times New Roman" w:hAnsi="Calibri" w:cs="Calibri"/>
                <w:color w:val="000000"/>
                <w:sz w:val="22"/>
              </w:rPr>
              <w:t xml:space="preserve"> </w:t>
            </w:r>
            <w:proofErr w:type="spellStart"/>
            <w:r w:rsidRPr="008D5670">
              <w:rPr>
                <w:rFonts w:ascii="Calibri" w:eastAsia="Times New Roman" w:hAnsi="Calibri" w:cs="Calibri"/>
                <w:color w:val="000000"/>
                <w:sz w:val="22"/>
              </w:rPr>
              <w:t>dev</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Q1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Med</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Q3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Max</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IQR</w:t>
            </w:r>
          </w:p>
        </w:tc>
      </w:tr>
      <w:tr w:rsidR="008D5670" w:rsidRPr="008D5670" w:rsidTr="008D567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8D5670" w:rsidRPr="008D5670" w:rsidRDefault="008D5670" w:rsidP="008D5670">
            <w:pPr>
              <w:jc w:val="center"/>
              <w:rPr>
                <w:rFonts w:ascii="Calibri" w:eastAsia="Times New Roman" w:hAnsi="Calibri" w:cs="Calibri"/>
                <w:color w:val="000000"/>
                <w:sz w:val="22"/>
              </w:rPr>
            </w:pPr>
            <w:r w:rsidRPr="008D5670">
              <w:rPr>
                <w:rFonts w:ascii="Calibri" w:eastAsia="Times New Roman" w:hAnsi="Calibri" w:cs="Calibri"/>
                <w:color w:val="000000"/>
                <w:sz w:val="22"/>
              </w:rPr>
              <w:t> </w:t>
            </w:r>
          </w:p>
        </w:tc>
      </w:tr>
    </w:tbl>
    <w:p w:rsidR="008D5670" w:rsidRDefault="008D5670" w:rsidP="008D5670">
      <w:pPr>
        <w:pStyle w:val="ListParagraph"/>
        <w:ind w:left="360"/>
      </w:pPr>
    </w:p>
    <w:sectPr w:rsidR="008D5670" w:rsidSect="00437F0B">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820CB"/>
    <w:multiLevelType w:val="hybridMultilevel"/>
    <w:tmpl w:val="CD780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AA3A87"/>
    <w:multiLevelType w:val="hybridMultilevel"/>
    <w:tmpl w:val="0BC62F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E6054"/>
    <w:multiLevelType w:val="hybridMultilevel"/>
    <w:tmpl w:val="7FCC3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850BE1"/>
    <w:multiLevelType w:val="hybridMultilevel"/>
    <w:tmpl w:val="D1DA1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F6F"/>
    <w:rsid w:val="00131B50"/>
    <w:rsid w:val="00220E5C"/>
    <w:rsid w:val="00312E0D"/>
    <w:rsid w:val="00354F6F"/>
    <w:rsid w:val="003B3668"/>
    <w:rsid w:val="00437F0B"/>
    <w:rsid w:val="005D2E44"/>
    <w:rsid w:val="006878CB"/>
    <w:rsid w:val="008D5670"/>
    <w:rsid w:val="00A41CD1"/>
    <w:rsid w:val="00A67B11"/>
    <w:rsid w:val="00E31815"/>
    <w:rsid w:val="00E528F0"/>
    <w:rsid w:val="00E95883"/>
    <w:rsid w:val="00F00E37"/>
    <w:rsid w:val="00F20B82"/>
    <w:rsid w:val="00F94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E44"/>
    <w:pPr>
      <w:spacing w:after="0" w:line="24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4F6F"/>
    <w:pPr>
      <w:spacing w:after="0" w:line="240" w:lineRule="auto"/>
    </w:pPr>
    <w:rPr>
      <w:rFonts w:ascii="Arial"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54F6F"/>
    <w:pPr>
      <w:ind w:left="720"/>
      <w:contextualSpacing/>
    </w:pPr>
  </w:style>
  <w:style w:type="character" w:styleId="PlaceholderText">
    <w:name w:val="Placeholder Text"/>
    <w:basedOn w:val="DefaultParagraphFont"/>
    <w:uiPriority w:val="99"/>
    <w:semiHidden/>
    <w:rsid w:val="00A67B11"/>
    <w:rPr>
      <w:color w:val="808080"/>
    </w:rPr>
  </w:style>
  <w:style w:type="paragraph" w:styleId="BalloonText">
    <w:name w:val="Balloon Text"/>
    <w:basedOn w:val="Normal"/>
    <w:link w:val="BalloonTextChar"/>
    <w:uiPriority w:val="99"/>
    <w:semiHidden/>
    <w:unhideWhenUsed/>
    <w:rsid w:val="00A67B11"/>
    <w:rPr>
      <w:rFonts w:ascii="Tahoma" w:hAnsi="Tahoma" w:cs="Tahoma"/>
      <w:sz w:val="16"/>
      <w:szCs w:val="16"/>
    </w:rPr>
  </w:style>
  <w:style w:type="character" w:customStyle="1" w:styleId="BalloonTextChar">
    <w:name w:val="Balloon Text Char"/>
    <w:basedOn w:val="DefaultParagraphFont"/>
    <w:link w:val="BalloonText"/>
    <w:uiPriority w:val="99"/>
    <w:semiHidden/>
    <w:rsid w:val="00A67B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E44"/>
    <w:pPr>
      <w:spacing w:after="0" w:line="24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4F6F"/>
    <w:pPr>
      <w:spacing w:after="0" w:line="240" w:lineRule="auto"/>
    </w:pPr>
    <w:rPr>
      <w:rFonts w:ascii="Arial"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54F6F"/>
    <w:pPr>
      <w:ind w:left="720"/>
      <w:contextualSpacing/>
    </w:pPr>
  </w:style>
  <w:style w:type="character" w:styleId="PlaceholderText">
    <w:name w:val="Placeholder Text"/>
    <w:basedOn w:val="DefaultParagraphFont"/>
    <w:uiPriority w:val="99"/>
    <w:semiHidden/>
    <w:rsid w:val="00A67B11"/>
    <w:rPr>
      <w:color w:val="808080"/>
    </w:rPr>
  </w:style>
  <w:style w:type="paragraph" w:styleId="BalloonText">
    <w:name w:val="Balloon Text"/>
    <w:basedOn w:val="Normal"/>
    <w:link w:val="BalloonTextChar"/>
    <w:uiPriority w:val="99"/>
    <w:semiHidden/>
    <w:unhideWhenUsed/>
    <w:rsid w:val="00A67B11"/>
    <w:rPr>
      <w:rFonts w:ascii="Tahoma" w:hAnsi="Tahoma" w:cs="Tahoma"/>
      <w:sz w:val="16"/>
      <w:szCs w:val="16"/>
    </w:rPr>
  </w:style>
  <w:style w:type="character" w:customStyle="1" w:styleId="BalloonTextChar">
    <w:name w:val="Balloon Text Char"/>
    <w:basedOn w:val="DefaultParagraphFont"/>
    <w:link w:val="BalloonText"/>
    <w:uiPriority w:val="99"/>
    <w:semiHidden/>
    <w:rsid w:val="00A67B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3842">
      <w:bodyDiv w:val="1"/>
      <w:marLeft w:val="0"/>
      <w:marRight w:val="0"/>
      <w:marTop w:val="0"/>
      <w:marBottom w:val="0"/>
      <w:divBdr>
        <w:top w:val="none" w:sz="0" w:space="0" w:color="auto"/>
        <w:left w:val="none" w:sz="0" w:space="0" w:color="auto"/>
        <w:bottom w:val="none" w:sz="0" w:space="0" w:color="auto"/>
        <w:right w:val="none" w:sz="0" w:space="0" w:color="auto"/>
      </w:divBdr>
    </w:div>
    <w:div w:id="215971299">
      <w:bodyDiv w:val="1"/>
      <w:marLeft w:val="0"/>
      <w:marRight w:val="0"/>
      <w:marTop w:val="0"/>
      <w:marBottom w:val="0"/>
      <w:divBdr>
        <w:top w:val="none" w:sz="0" w:space="0" w:color="auto"/>
        <w:left w:val="none" w:sz="0" w:space="0" w:color="auto"/>
        <w:bottom w:val="none" w:sz="0" w:space="0" w:color="auto"/>
        <w:right w:val="none" w:sz="0" w:space="0" w:color="auto"/>
      </w:divBdr>
    </w:div>
    <w:div w:id="757168239">
      <w:bodyDiv w:val="1"/>
      <w:marLeft w:val="0"/>
      <w:marRight w:val="0"/>
      <w:marTop w:val="0"/>
      <w:marBottom w:val="0"/>
      <w:divBdr>
        <w:top w:val="none" w:sz="0" w:space="0" w:color="auto"/>
        <w:left w:val="none" w:sz="0" w:space="0" w:color="auto"/>
        <w:bottom w:val="none" w:sz="0" w:space="0" w:color="auto"/>
        <w:right w:val="none" w:sz="0" w:space="0" w:color="auto"/>
      </w:divBdr>
    </w:div>
    <w:div w:id="1439059854">
      <w:bodyDiv w:val="1"/>
      <w:marLeft w:val="0"/>
      <w:marRight w:val="0"/>
      <w:marTop w:val="0"/>
      <w:marBottom w:val="0"/>
      <w:divBdr>
        <w:top w:val="none" w:sz="0" w:space="0" w:color="auto"/>
        <w:left w:val="none" w:sz="0" w:space="0" w:color="auto"/>
        <w:bottom w:val="none" w:sz="0" w:space="0" w:color="auto"/>
        <w:right w:val="none" w:sz="0" w:space="0" w:color="auto"/>
      </w:divBdr>
    </w:div>
    <w:div w:id="166435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MCNELIS, LAUREN</cp:lastModifiedBy>
  <cp:revision>4</cp:revision>
  <cp:lastPrinted>2012-09-27T11:06:00Z</cp:lastPrinted>
  <dcterms:created xsi:type="dcterms:W3CDTF">2012-09-27T12:24:00Z</dcterms:created>
  <dcterms:modified xsi:type="dcterms:W3CDTF">2013-02-25T13:04:00Z</dcterms:modified>
</cp:coreProperties>
</file>